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8D" w:rsidRPr="00240876" w:rsidRDefault="00C1388D" w:rsidP="00C1388D">
      <w:pPr>
        <w:jc w:val="center"/>
        <w:rPr>
          <w:rFonts w:ascii="Garamond" w:hAnsi="Garamond"/>
          <w:b/>
        </w:rPr>
      </w:pPr>
      <w:bookmarkStart w:id="0" w:name="_GoBack"/>
      <w:bookmarkEnd w:id="0"/>
      <w:r w:rsidRPr="00240876">
        <w:rPr>
          <w:rFonts w:ascii="Garamond" w:hAnsi="Garamond"/>
          <w:b/>
        </w:rPr>
        <w:t>PARECER 0</w:t>
      </w:r>
      <w:r w:rsidR="002A1B02">
        <w:rPr>
          <w:rFonts w:ascii="Garamond" w:hAnsi="Garamond"/>
          <w:b/>
        </w:rPr>
        <w:t>40</w:t>
      </w:r>
      <w:r w:rsidRPr="00240876">
        <w:rPr>
          <w:rFonts w:ascii="Garamond" w:hAnsi="Garamond"/>
          <w:b/>
        </w:rPr>
        <w:t>/20</w:t>
      </w:r>
      <w:r w:rsidR="00F52F26" w:rsidRPr="00240876">
        <w:rPr>
          <w:rFonts w:ascii="Garamond" w:hAnsi="Garamond"/>
          <w:b/>
        </w:rPr>
        <w:t>21</w:t>
      </w:r>
    </w:p>
    <w:p w:rsidR="00C1388D" w:rsidRDefault="000C0088" w:rsidP="000C0088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:rsidR="00AD49D5" w:rsidRDefault="00EE527B" w:rsidP="000C0088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Jorge Vinicius de Moura Correa</w:t>
      </w:r>
      <w:r w:rsidR="0024416B">
        <w:rPr>
          <w:rFonts w:ascii="Garamond" w:hAnsi="Garamond"/>
        </w:rPr>
        <w:t>, Lei</w:t>
      </w:r>
      <w:r w:rsidR="000C0088" w:rsidRPr="000C0088">
        <w:rPr>
          <w:rFonts w:ascii="Garamond" w:hAnsi="Garamond"/>
        </w:rPr>
        <w:t>loeiro P</w:t>
      </w:r>
      <w:r w:rsidR="000C0088">
        <w:rPr>
          <w:rFonts w:ascii="Garamond" w:hAnsi="Garamond"/>
        </w:rPr>
        <w:t>úblico Oficia</w:t>
      </w:r>
      <w:r w:rsidR="0024416B">
        <w:rPr>
          <w:rFonts w:ascii="Garamond" w:hAnsi="Garamond"/>
        </w:rPr>
        <w:t>l</w:t>
      </w:r>
      <w:r w:rsidR="000C0088">
        <w:rPr>
          <w:rFonts w:ascii="Garamond" w:hAnsi="Garamond"/>
        </w:rPr>
        <w:t>, apresent</w:t>
      </w:r>
      <w:r w:rsidR="0024416B">
        <w:rPr>
          <w:rFonts w:ascii="Garamond" w:hAnsi="Garamond"/>
        </w:rPr>
        <w:t>ou</w:t>
      </w:r>
      <w:r w:rsidR="000C0088">
        <w:rPr>
          <w:rFonts w:ascii="Garamond" w:hAnsi="Garamond"/>
        </w:rPr>
        <w:t xml:space="preserve"> impugnação ao </w:t>
      </w:r>
      <w:r>
        <w:rPr>
          <w:rFonts w:ascii="Garamond" w:hAnsi="Garamond"/>
        </w:rPr>
        <w:t xml:space="preserve">resultado do Pregão </w:t>
      </w:r>
      <w:r w:rsidR="000C0088">
        <w:rPr>
          <w:rFonts w:ascii="Garamond" w:hAnsi="Garamond"/>
        </w:rPr>
        <w:t xml:space="preserve">Presencial </w:t>
      </w:r>
      <w:r w:rsidR="00C42847">
        <w:rPr>
          <w:rFonts w:ascii="Garamond" w:hAnsi="Garamond"/>
        </w:rPr>
        <w:t>0</w:t>
      </w:r>
      <w:r w:rsidR="000C0088">
        <w:rPr>
          <w:rFonts w:ascii="Garamond" w:hAnsi="Garamond"/>
        </w:rPr>
        <w:t xml:space="preserve">48/2021 (Processo Licitatório </w:t>
      </w:r>
      <w:r w:rsidR="00C42847">
        <w:rPr>
          <w:rFonts w:ascii="Garamond" w:hAnsi="Garamond"/>
        </w:rPr>
        <w:t>0</w:t>
      </w:r>
      <w:r w:rsidR="000C0088">
        <w:rPr>
          <w:rFonts w:ascii="Garamond" w:hAnsi="Garamond"/>
        </w:rPr>
        <w:t xml:space="preserve">78/2021), </w:t>
      </w:r>
      <w:r>
        <w:rPr>
          <w:rFonts w:ascii="Garamond" w:hAnsi="Garamond"/>
        </w:rPr>
        <w:t xml:space="preserve">destinado a contratação de </w:t>
      </w:r>
      <w:r w:rsidR="00AD49D5">
        <w:rPr>
          <w:rFonts w:ascii="Garamond" w:hAnsi="Garamond"/>
        </w:rPr>
        <w:t xml:space="preserve">leiloeiro oficial, devidamente registrado na Junta Comercial do Estado de SC, </w:t>
      </w:r>
      <w:r w:rsidR="0024416B">
        <w:rPr>
          <w:rFonts w:ascii="Garamond" w:hAnsi="Garamond"/>
        </w:rPr>
        <w:t xml:space="preserve">para </w:t>
      </w:r>
      <w:r w:rsidR="00AD49D5">
        <w:rPr>
          <w:rFonts w:ascii="Garamond" w:hAnsi="Garamond"/>
        </w:rPr>
        <w:t>a realização de Leilão Público de bens móveis inservíveis pertencentes ao Município de São Bernardino/SC.</w:t>
      </w:r>
    </w:p>
    <w:p w:rsidR="00EE527B" w:rsidRDefault="00EE527B" w:rsidP="000C0088">
      <w:pPr>
        <w:ind w:firstLine="708"/>
        <w:jc w:val="both"/>
        <w:rPr>
          <w:rFonts w:ascii="Garamond" w:hAnsi="Garamond"/>
        </w:rPr>
      </w:pPr>
    </w:p>
    <w:p w:rsidR="00C42847" w:rsidRDefault="00AD49D5" w:rsidP="000C0088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A irresignação do Leiloeiro Público Oficia</w:t>
      </w:r>
      <w:r w:rsidR="0024416B">
        <w:rPr>
          <w:rFonts w:ascii="Garamond" w:hAnsi="Garamond"/>
        </w:rPr>
        <w:t>l</w:t>
      </w:r>
      <w:r>
        <w:rPr>
          <w:rFonts w:ascii="Garamond" w:hAnsi="Garamond"/>
        </w:rPr>
        <w:t xml:space="preserve"> que assin</w:t>
      </w:r>
      <w:r w:rsidR="0024416B">
        <w:rPr>
          <w:rFonts w:ascii="Garamond" w:hAnsi="Garamond"/>
        </w:rPr>
        <w:t>ou</w:t>
      </w:r>
      <w:r>
        <w:rPr>
          <w:rFonts w:ascii="Garamond" w:hAnsi="Garamond"/>
        </w:rPr>
        <w:t xml:space="preserve"> a impugnação prende-se ao fato de que </w:t>
      </w:r>
      <w:r w:rsidR="00EE527B">
        <w:rPr>
          <w:rFonts w:ascii="Garamond" w:hAnsi="Garamond"/>
        </w:rPr>
        <w:t xml:space="preserve">a proposta vencedora do </w:t>
      </w:r>
      <w:r>
        <w:rPr>
          <w:rFonts w:ascii="Garamond" w:hAnsi="Garamond"/>
        </w:rPr>
        <w:t xml:space="preserve">Edital de Pregão Presencial </w:t>
      </w:r>
      <w:r w:rsidR="00C42847">
        <w:rPr>
          <w:rFonts w:ascii="Garamond" w:hAnsi="Garamond"/>
        </w:rPr>
        <w:t>0</w:t>
      </w:r>
      <w:r>
        <w:rPr>
          <w:rFonts w:ascii="Garamond" w:hAnsi="Garamond"/>
        </w:rPr>
        <w:t xml:space="preserve">48/2021 </w:t>
      </w:r>
      <w:r w:rsidR="00EE527B">
        <w:rPr>
          <w:rFonts w:ascii="Garamond" w:hAnsi="Garamond"/>
        </w:rPr>
        <w:t>apresentou preço/porcentagem de 4,90% a título de comissionamento e, por isso, dita proposta seria nula porque agride o Decreto 21.981</w:t>
      </w:r>
      <w:r w:rsidR="0024416B">
        <w:rPr>
          <w:rFonts w:ascii="Garamond" w:hAnsi="Garamond"/>
        </w:rPr>
        <w:t>/32, art. 24</w:t>
      </w:r>
      <w:r w:rsidR="00EE527B">
        <w:rPr>
          <w:rFonts w:ascii="Garamond" w:hAnsi="Garamond"/>
        </w:rPr>
        <w:t>, parágrafo</w:t>
      </w:r>
      <w:r w:rsidR="0024416B">
        <w:rPr>
          <w:rFonts w:ascii="Garamond" w:hAnsi="Garamond"/>
        </w:rPr>
        <w:t xml:space="preserve"> único</w:t>
      </w:r>
      <w:r w:rsidR="00EE527B">
        <w:rPr>
          <w:rFonts w:ascii="Garamond" w:hAnsi="Garamond"/>
        </w:rPr>
        <w:t xml:space="preserve"> e a Instrução Normativa 72/2019</w:t>
      </w:r>
      <w:r w:rsidR="0024416B">
        <w:rPr>
          <w:rFonts w:ascii="Garamond" w:hAnsi="Garamond"/>
        </w:rPr>
        <w:t xml:space="preserve">, </w:t>
      </w:r>
      <w:r w:rsidR="00EE527B">
        <w:rPr>
          <w:rFonts w:ascii="Garamond" w:hAnsi="Garamond"/>
        </w:rPr>
        <w:t xml:space="preserve">que </w:t>
      </w:r>
      <w:r w:rsidR="0024416B">
        <w:rPr>
          <w:rFonts w:ascii="Garamond" w:hAnsi="Garamond"/>
        </w:rPr>
        <w:t>estabelece</w:t>
      </w:r>
      <w:r w:rsidR="00EE527B">
        <w:rPr>
          <w:rFonts w:ascii="Garamond" w:hAnsi="Garamond"/>
        </w:rPr>
        <w:t>m</w:t>
      </w:r>
      <w:r w:rsidR="0024416B">
        <w:rPr>
          <w:rFonts w:ascii="Garamond" w:hAnsi="Garamond"/>
        </w:rPr>
        <w:t xml:space="preserve"> OBRIGATORIAMENTE </w:t>
      </w:r>
      <w:r w:rsidR="00EE527B">
        <w:rPr>
          <w:rFonts w:ascii="Garamond" w:hAnsi="Garamond"/>
        </w:rPr>
        <w:t>O</w:t>
      </w:r>
      <w:r w:rsidR="0024416B">
        <w:rPr>
          <w:rFonts w:ascii="Garamond" w:hAnsi="Garamond"/>
        </w:rPr>
        <w:t xml:space="preserve"> PERCENTUAL MÍNIMO de 5% (cinco por cento) a ser pago ao leiloeiro.</w:t>
      </w:r>
    </w:p>
    <w:p w:rsidR="00EE527B" w:rsidRDefault="00EE527B" w:rsidP="000C0088">
      <w:pPr>
        <w:ind w:firstLine="708"/>
        <w:jc w:val="both"/>
        <w:rPr>
          <w:rFonts w:ascii="Garamond" w:hAnsi="Garamond"/>
        </w:rPr>
      </w:pPr>
    </w:p>
    <w:p w:rsidR="00EE527B" w:rsidRDefault="00EE527B" w:rsidP="000C0088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impugnação foi apresenta, via de e-mail, nesta data (24/08/2021), sendo que, segundo informação obtida junto ao Setor de Licitações, o certame já foi homologado e adjudicado o seu objeto à proposta vencedora, inclusive já tendo sido formalizado o contrato pertinente. </w:t>
      </w:r>
    </w:p>
    <w:p w:rsidR="00C42847" w:rsidRDefault="00C42847" w:rsidP="000C0088">
      <w:pPr>
        <w:ind w:firstLine="708"/>
        <w:jc w:val="both"/>
        <w:rPr>
          <w:rFonts w:ascii="Garamond" w:hAnsi="Garamond"/>
        </w:rPr>
      </w:pPr>
    </w:p>
    <w:p w:rsidR="000C0088" w:rsidRPr="000C0088" w:rsidRDefault="00C42847" w:rsidP="000C0088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impugnação aportou na Assessoria Jurídica para análise e parecer. </w:t>
      </w:r>
    </w:p>
    <w:p w:rsidR="00C1388D" w:rsidRPr="000C0088" w:rsidRDefault="00C1388D" w:rsidP="00C1388D">
      <w:pPr>
        <w:ind w:firstLine="709"/>
        <w:jc w:val="both"/>
        <w:rPr>
          <w:rFonts w:ascii="Garamond" w:hAnsi="Garamond"/>
        </w:rPr>
      </w:pPr>
      <w:r w:rsidRPr="000C0088">
        <w:rPr>
          <w:rFonts w:ascii="Garamond" w:hAnsi="Garamond"/>
        </w:rPr>
        <w:t xml:space="preserve"> </w:t>
      </w:r>
    </w:p>
    <w:p w:rsidR="00C1388D" w:rsidRDefault="00C1388D" w:rsidP="00C1388D">
      <w:pPr>
        <w:ind w:firstLine="708"/>
        <w:jc w:val="both"/>
        <w:rPr>
          <w:rFonts w:ascii="Garamond" w:hAnsi="Garamond"/>
          <w:b/>
        </w:rPr>
      </w:pPr>
      <w:r w:rsidRPr="00240876">
        <w:rPr>
          <w:rFonts w:ascii="Garamond" w:hAnsi="Garamond"/>
          <w:b/>
        </w:rPr>
        <w:t xml:space="preserve">Relatei. Opino. </w:t>
      </w:r>
    </w:p>
    <w:p w:rsidR="00C42847" w:rsidRDefault="00C42847" w:rsidP="00C1388D">
      <w:pPr>
        <w:ind w:firstLine="708"/>
        <w:jc w:val="both"/>
        <w:rPr>
          <w:rFonts w:ascii="Garamond" w:hAnsi="Garamond"/>
          <w:b/>
        </w:rPr>
      </w:pPr>
    </w:p>
    <w:p w:rsidR="00C42847" w:rsidRDefault="00C42847" w:rsidP="00C1388D">
      <w:pPr>
        <w:ind w:firstLine="708"/>
        <w:jc w:val="both"/>
        <w:rPr>
          <w:rFonts w:ascii="Garamond" w:hAnsi="Garamond"/>
        </w:rPr>
      </w:pPr>
      <w:r w:rsidRPr="00C42847">
        <w:rPr>
          <w:rFonts w:ascii="Garamond" w:hAnsi="Garamond"/>
        </w:rPr>
        <w:t xml:space="preserve">Trata-se </w:t>
      </w:r>
      <w:r>
        <w:rPr>
          <w:rFonts w:ascii="Garamond" w:hAnsi="Garamond"/>
        </w:rPr>
        <w:t xml:space="preserve">de impugnação ao </w:t>
      </w:r>
      <w:r w:rsidR="00EE527B">
        <w:rPr>
          <w:rFonts w:ascii="Garamond" w:hAnsi="Garamond"/>
        </w:rPr>
        <w:t xml:space="preserve">resultado do </w:t>
      </w:r>
      <w:r>
        <w:rPr>
          <w:rFonts w:ascii="Garamond" w:hAnsi="Garamond"/>
        </w:rPr>
        <w:t>Edital de Pregão Presencial 048/2021, especificamente quanto ao limite da remuneração fixada para pagamento dos serviços a serem contratados.</w:t>
      </w:r>
    </w:p>
    <w:p w:rsidR="00EE527B" w:rsidRDefault="00EE527B" w:rsidP="00C1388D">
      <w:pPr>
        <w:ind w:firstLine="708"/>
        <w:jc w:val="both"/>
        <w:rPr>
          <w:rFonts w:ascii="Garamond" w:hAnsi="Garamond"/>
        </w:rPr>
      </w:pPr>
    </w:p>
    <w:p w:rsidR="00EE527B" w:rsidRDefault="00EE527B" w:rsidP="00C1388D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O impugnante apresentou os envelopes de habilitação e de proposta de preços para o referido certame, entretanto não se encontrava presente na data da abertura dos envelopes, ou seja</w:t>
      </w:r>
      <w:r w:rsidR="00E73DFE">
        <w:rPr>
          <w:rFonts w:ascii="Garamond" w:hAnsi="Garamond"/>
        </w:rPr>
        <w:t>,</w:t>
      </w:r>
      <w:r>
        <w:rPr>
          <w:rFonts w:ascii="Garamond" w:hAnsi="Garamond"/>
        </w:rPr>
        <w:t xml:space="preserve"> no dia 20 de agosto de 2021.</w:t>
      </w:r>
    </w:p>
    <w:p w:rsidR="00E73DFE" w:rsidRDefault="00E73DFE" w:rsidP="00C1388D">
      <w:pPr>
        <w:ind w:firstLine="708"/>
        <w:jc w:val="both"/>
        <w:rPr>
          <w:rFonts w:ascii="Garamond" w:hAnsi="Garamond"/>
        </w:rPr>
      </w:pPr>
    </w:p>
    <w:p w:rsidR="00E73DFE" w:rsidRDefault="00E73DFE" w:rsidP="00C1388D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A proposta do impugnante foi regularmente avaliada ela Pregoeira Municipal e equipe de apoio, mas como não se fazia presente no ato de julgamento das propostas, deixou de apresentar lances, sendo classificada a proposta que apresentou o menor lance: 4,90%.</w:t>
      </w:r>
    </w:p>
    <w:p w:rsidR="00E73DFE" w:rsidRDefault="00E73DFE" w:rsidP="00C1388D">
      <w:pPr>
        <w:ind w:firstLine="708"/>
        <w:jc w:val="both"/>
        <w:rPr>
          <w:rFonts w:ascii="Garamond" w:hAnsi="Garamond"/>
        </w:rPr>
      </w:pPr>
    </w:p>
    <w:p w:rsidR="00E73DFE" w:rsidRDefault="00E73DFE" w:rsidP="00C1388D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Não estando presente no ato de julgamento das propostas, o impugnante abriu mão de manifestar o desejo de recorrer, a teor do disposto no item 8.1 do Edital.</w:t>
      </w:r>
    </w:p>
    <w:p w:rsidR="00E73DFE" w:rsidRDefault="00E73DFE" w:rsidP="00C1388D">
      <w:pPr>
        <w:ind w:firstLine="708"/>
        <w:jc w:val="both"/>
        <w:rPr>
          <w:rFonts w:ascii="Garamond" w:hAnsi="Garamond"/>
        </w:rPr>
      </w:pPr>
    </w:p>
    <w:p w:rsidR="00E73DFE" w:rsidRDefault="00E73DFE" w:rsidP="00C1388D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Veja-se:</w:t>
      </w:r>
    </w:p>
    <w:p w:rsidR="00E73DFE" w:rsidRPr="00E73DFE" w:rsidRDefault="00E73DFE" w:rsidP="00E73DFE">
      <w:pPr>
        <w:ind w:left="709"/>
        <w:jc w:val="both"/>
        <w:rPr>
          <w:rFonts w:ascii="Garamond" w:hAnsi="Garamond"/>
        </w:rPr>
      </w:pPr>
    </w:p>
    <w:p w:rsidR="00E73DFE" w:rsidRPr="00E73DFE" w:rsidRDefault="00E73DFE" w:rsidP="00E73DFE">
      <w:pPr>
        <w:widowControl w:val="0"/>
        <w:tabs>
          <w:tab w:val="left" w:pos="536"/>
          <w:tab w:val="left" w:pos="2270"/>
          <w:tab w:val="left" w:pos="4294"/>
        </w:tabs>
        <w:ind w:left="709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“</w:t>
      </w:r>
      <w:r w:rsidRPr="00E73DFE">
        <w:rPr>
          <w:rFonts w:ascii="Garamond" w:hAnsi="Garamond" w:cs="Arial"/>
          <w:b/>
          <w:bCs/>
        </w:rPr>
        <w:t>08. DOS RECURSOS ADMINISTRATIVOS</w:t>
      </w:r>
    </w:p>
    <w:p w:rsidR="00E73DFE" w:rsidRDefault="00E73DFE" w:rsidP="00E73DFE">
      <w:pPr>
        <w:pStyle w:val="Estilo1"/>
        <w:widowControl/>
        <w:spacing w:after="0" w:line="240" w:lineRule="auto"/>
        <w:ind w:left="709"/>
        <w:rPr>
          <w:rFonts w:ascii="Garamond" w:hAnsi="Garamond" w:cs="Arial"/>
          <w:bCs w:val="0"/>
          <w:color w:val="auto"/>
          <w:sz w:val="24"/>
          <w:szCs w:val="24"/>
        </w:rPr>
      </w:pPr>
      <w:r w:rsidRPr="00E73DFE">
        <w:rPr>
          <w:rFonts w:ascii="Garamond" w:hAnsi="Garamond" w:cs="Arial"/>
          <w:b/>
          <w:color w:val="auto"/>
          <w:sz w:val="24"/>
          <w:szCs w:val="24"/>
        </w:rPr>
        <w:t>8.1 -</w:t>
      </w:r>
      <w:r w:rsidRPr="00E73DFE">
        <w:rPr>
          <w:rFonts w:ascii="Garamond" w:hAnsi="Garamond" w:cs="Arial"/>
          <w:bCs w:val="0"/>
          <w:color w:val="auto"/>
          <w:sz w:val="24"/>
          <w:szCs w:val="24"/>
        </w:rPr>
        <w:t xml:space="preserve"> Tendo a licitante manifestado a intenção de recorrer na Sessão P</w:t>
      </w:r>
      <w:r>
        <w:rPr>
          <w:rFonts w:ascii="Garamond" w:hAnsi="Garamond" w:cs="Arial"/>
          <w:bCs w:val="0"/>
          <w:color w:val="auto"/>
          <w:sz w:val="24"/>
          <w:szCs w:val="24"/>
        </w:rPr>
        <w:t>ú</w:t>
      </w:r>
      <w:r w:rsidRPr="00E73DFE">
        <w:rPr>
          <w:rFonts w:ascii="Garamond" w:hAnsi="Garamond" w:cs="Arial"/>
          <w:bCs w:val="0"/>
          <w:color w:val="auto"/>
          <w:sz w:val="24"/>
          <w:szCs w:val="24"/>
        </w:rPr>
        <w:t xml:space="preserve">blica do Pregão, terá ela o prazo de 03 (três) dias úteis para apresentação das razões de recurso. As demais licitantes, já intimadas na Sessão Publica acima referida, terão o </w:t>
      </w:r>
      <w:r w:rsidRPr="00E73DFE">
        <w:rPr>
          <w:rFonts w:ascii="Garamond" w:hAnsi="Garamond" w:cs="Arial"/>
          <w:bCs w:val="0"/>
          <w:color w:val="auto"/>
          <w:sz w:val="24"/>
          <w:szCs w:val="24"/>
        </w:rPr>
        <w:lastRenderedPageBreak/>
        <w:t xml:space="preserve">prazo de 03 (três) dias úteis para apresentarem as </w:t>
      </w:r>
      <w:proofErr w:type="spellStart"/>
      <w:r w:rsidRPr="00E73DFE">
        <w:rPr>
          <w:rFonts w:ascii="Garamond" w:hAnsi="Garamond" w:cs="Arial"/>
          <w:bCs w:val="0"/>
          <w:color w:val="auto"/>
          <w:sz w:val="24"/>
          <w:szCs w:val="24"/>
        </w:rPr>
        <w:t>contra-razões</w:t>
      </w:r>
      <w:proofErr w:type="spellEnd"/>
      <w:r w:rsidRPr="00E73DFE">
        <w:rPr>
          <w:rFonts w:ascii="Garamond" w:hAnsi="Garamond" w:cs="Arial"/>
          <w:bCs w:val="0"/>
          <w:color w:val="auto"/>
          <w:sz w:val="24"/>
          <w:szCs w:val="24"/>
        </w:rPr>
        <w:t>, que começará a correr do término do prazo da recorrente.</w:t>
      </w:r>
    </w:p>
    <w:p w:rsidR="00E73DFE" w:rsidRDefault="00E73DFE" w:rsidP="00E73DFE">
      <w:pPr>
        <w:pStyle w:val="Estilo1"/>
        <w:widowControl/>
        <w:spacing w:after="0" w:line="240" w:lineRule="auto"/>
        <w:ind w:left="0"/>
        <w:rPr>
          <w:rFonts w:ascii="Garamond" w:hAnsi="Garamond" w:cs="Arial"/>
          <w:bCs w:val="0"/>
          <w:color w:val="auto"/>
          <w:sz w:val="24"/>
          <w:szCs w:val="24"/>
        </w:rPr>
      </w:pPr>
      <w:r>
        <w:rPr>
          <w:rFonts w:ascii="Garamond" w:hAnsi="Garamond" w:cs="Arial"/>
          <w:bCs w:val="0"/>
          <w:color w:val="auto"/>
          <w:sz w:val="24"/>
          <w:szCs w:val="24"/>
        </w:rPr>
        <w:tab/>
        <w:t>Com efeito, tendo apresentado a irresignação somente em 24 de agosto de 2021, quando o certame já havia sido homologado e objeto adjudicado à licitante vencedora, tem-se que a irresignação aviada é INTEMPESTIVA e, como tal, não pode ser conhecida.</w:t>
      </w:r>
    </w:p>
    <w:p w:rsidR="00E73DFE" w:rsidRDefault="00E73DFE" w:rsidP="00E73DFE">
      <w:pPr>
        <w:pStyle w:val="Estilo1"/>
        <w:widowControl/>
        <w:spacing w:after="0" w:line="240" w:lineRule="auto"/>
        <w:ind w:left="0"/>
        <w:rPr>
          <w:rFonts w:ascii="Garamond" w:hAnsi="Garamond" w:cs="Arial"/>
          <w:bCs w:val="0"/>
          <w:color w:val="auto"/>
          <w:sz w:val="24"/>
          <w:szCs w:val="24"/>
        </w:rPr>
      </w:pPr>
    </w:p>
    <w:p w:rsidR="00E73DFE" w:rsidRPr="00E73DFE" w:rsidRDefault="00E73DFE" w:rsidP="00E73DFE">
      <w:pPr>
        <w:pStyle w:val="Estilo1"/>
        <w:widowControl/>
        <w:spacing w:after="0" w:line="240" w:lineRule="auto"/>
        <w:ind w:left="0"/>
        <w:rPr>
          <w:rFonts w:ascii="Garamond" w:hAnsi="Garamond" w:cs="Arial"/>
          <w:bCs w:val="0"/>
          <w:color w:val="auto"/>
          <w:sz w:val="24"/>
          <w:szCs w:val="24"/>
        </w:rPr>
      </w:pPr>
      <w:r>
        <w:rPr>
          <w:rFonts w:ascii="Garamond" w:hAnsi="Garamond" w:cs="Arial"/>
          <w:bCs w:val="0"/>
          <w:color w:val="auto"/>
          <w:sz w:val="24"/>
          <w:szCs w:val="24"/>
        </w:rPr>
        <w:tab/>
        <w:t>Ademais, a tese exposta na impugnação já foi objeto de análise em duas impugnações apresentadas</w:t>
      </w:r>
      <w:r w:rsidR="00D87E56">
        <w:rPr>
          <w:rFonts w:ascii="Garamond" w:hAnsi="Garamond" w:cs="Arial"/>
          <w:bCs w:val="0"/>
          <w:color w:val="auto"/>
          <w:sz w:val="24"/>
          <w:szCs w:val="24"/>
        </w:rPr>
        <w:t xml:space="preserve"> previamente à abertura dos envelopes de proposta e de habilitação, fato que chegou ao conhecimento do ora impugnante, eis que as decisões da Pregoeira Municipal foram publicadas, com as demais informações deste Processo Licitatório, no site eletrônico da Municipalidade. </w:t>
      </w:r>
      <w:r>
        <w:rPr>
          <w:rFonts w:ascii="Garamond" w:hAnsi="Garamond" w:cs="Arial"/>
          <w:bCs w:val="0"/>
          <w:color w:val="auto"/>
          <w:sz w:val="24"/>
          <w:szCs w:val="24"/>
        </w:rPr>
        <w:t xml:space="preserve"> </w:t>
      </w:r>
    </w:p>
    <w:p w:rsidR="00D87E56" w:rsidRDefault="00E73DFE" w:rsidP="00D87E5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AE034A" w:rsidRDefault="00D87E56" w:rsidP="0024087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Apenas para reiterar, tem-se que o </w:t>
      </w:r>
      <w:r w:rsidR="000C0088" w:rsidRPr="00C42847">
        <w:rPr>
          <w:rFonts w:ascii="Garamond" w:hAnsi="Garamond"/>
        </w:rPr>
        <w:t>Edital d</w:t>
      </w:r>
      <w:r w:rsidR="00C42847">
        <w:rPr>
          <w:rFonts w:ascii="Garamond" w:hAnsi="Garamond"/>
        </w:rPr>
        <w:t>e Pregão Presencial 048/2021 (</w:t>
      </w:r>
      <w:r w:rsidR="000C0088" w:rsidRPr="00C42847">
        <w:rPr>
          <w:rFonts w:ascii="Garamond" w:hAnsi="Garamond"/>
        </w:rPr>
        <w:t>Processo Licitatório 0</w:t>
      </w:r>
      <w:r w:rsidR="00C42847">
        <w:rPr>
          <w:rFonts w:ascii="Garamond" w:hAnsi="Garamond"/>
        </w:rPr>
        <w:t>78</w:t>
      </w:r>
      <w:r w:rsidR="000C0088" w:rsidRPr="00C42847">
        <w:rPr>
          <w:rFonts w:ascii="Garamond" w:hAnsi="Garamond"/>
        </w:rPr>
        <w:t>/202</w:t>
      </w:r>
      <w:r w:rsidR="00C42847">
        <w:rPr>
          <w:rFonts w:ascii="Garamond" w:hAnsi="Garamond"/>
        </w:rPr>
        <w:t>1)</w:t>
      </w:r>
      <w:r w:rsidR="000C0088" w:rsidRPr="00C42847">
        <w:rPr>
          <w:rFonts w:ascii="Garamond" w:hAnsi="Garamond"/>
        </w:rPr>
        <w:t>, destinado à contratação de Leiloeiro Oficial</w:t>
      </w:r>
      <w:r w:rsidR="00C42847">
        <w:rPr>
          <w:rFonts w:ascii="Garamond" w:hAnsi="Garamond"/>
        </w:rPr>
        <w:t xml:space="preserve"> para a realização de leilão de bens móveis inservíveis do Município de São Bernardino</w:t>
      </w:r>
      <w:r w:rsidR="000C0088" w:rsidRPr="00C42847">
        <w:rPr>
          <w:rFonts w:ascii="Garamond" w:hAnsi="Garamond"/>
        </w:rPr>
        <w:t>, fix</w:t>
      </w:r>
      <w:r w:rsidR="00C42847">
        <w:rPr>
          <w:rFonts w:ascii="Garamond" w:hAnsi="Garamond"/>
        </w:rPr>
        <w:t xml:space="preserve">ou a remuneração do profissional contratado </w:t>
      </w:r>
      <w:r w:rsidR="00AE034A">
        <w:rPr>
          <w:rFonts w:ascii="Garamond" w:hAnsi="Garamond"/>
        </w:rPr>
        <w:t xml:space="preserve">em NO MÁXIMO 5,00% (cinco por cento), conforme se observa claramente no </w:t>
      </w:r>
      <w:r w:rsidR="00923560">
        <w:rPr>
          <w:rFonts w:ascii="Garamond" w:hAnsi="Garamond"/>
        </w:rPr>
        <w:t xml:space="preserve">seu </w:t>
      </w:r>
      <w:r w:rsidR="00AE034A">
        <w:rPr>
          <w:rFonts w:ascii="Garamond" w:hAnsi="Garamond"/>
        </w:rPr>
        <w:t>item 5.1, subitem “b”.</w:t>
      </w:r>
    </w:p>
    <w:p w:rsidR="00D87E56" w:rsidRDefault="00D87E56" w:rsidP="00240876">
      <w:pPr>
        <w:ind w:firstLine="708"/>
        <w:jc w:val="both"/>
        <w:rPr>
          <w:rFonts w:ascii="Garamond" w:hAnsi="Garamond"/>
        </w:rPr>
      </w:pPr>
    </w:p>
    <w:p w:rsidR="00AE034A" w:rsidRDefault="00AE034A" w:rsidP="0024087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Veja-se:</w:t>
      </w:r>
    </w:p>
    <w:p w:rsidR="00AE034A" w:rsidRPr="00AE034A" w:rsidRDefault="00AE034A" w:rsidP="00AE034A">
      <w:pPr>
        <w:ind w:left="709"/>
        <w:jc w:val="both"/>
        <w:rPr>
          <w:rFonts w:ascii="Garamond" w:hAnsi="Garamond"/>
        </w:rPr>
      </w:pPr>
    </w:p>
    <w:p w:rsidR="00AE034A" w:rsidRPr="00AE034A" w:rsidRDefault="00AE034A" w:rsidP="00AE034A">
      <w:pPr>
        <w:tabs>
          <w:tab w:val="left" w:pos="536"/>
          <w:tab w:val="left" w:pos="2270"/>
          <w:tab w:val="left" w:pos="4294"/>
        </w:tabs>
        <w:ind w:left="709"/>
        <w:jc w:val="both"/>
        <w:rPr>
          <w:rFonts w:ascii="Garamond" w:hAnsi="Garamond" w:cs="Arial"/>
          <w:b/>
          <w:bCs/>
        </w:rPr>
      </w:pPr>
      <w:r w:rsidRPr="00AE034A">
        <w:rPr>
          <w:rFonts w:ascii="Garamond" w:hAnsi="Garamond" w:cs="Arial"/>
          <w:b/>
          <w:bCs/>
        </w:rPr>
        <w:t>05. DA PROPOSTA COMERCIAL</w:t>
      </w:r>
    </w:p>
    <w:p w:rsidR="00AE034A" w:rsidRPr="00AE034A" w:rsidRDefault="00AE034A" w:rsidP="00AE034A">
      <w:pPr>
        <w:widowControl w:val="0"/>
        <w:tabs>
          <w:tab w:val="left" w:pos="536"/>
          <w:tab w:val="left" w:pos="2270"/>
          <w:tab w:val="left" w:pos="4294"/>
        </w:tabs>
        <w:ind w:left="709"/>
        <w:jc w:val="both"/>
        <w:rPr>
          <w:rFonts w:ascii="Garamond" w:hAnsi="Garamond" w:cs="Arial"/>
          <w:bCs/>
        </w:rPr>
      </w:pPr>
      <w:r w:rsidRPr="00AE034A">
        <w:rPr>
          <w:rFonts w:ascii="Garamond" w:hAnsi="Garamond" w:cs="Arial"/>
          <w:b/>
        </w:rPr>
        <w:t>5.1 -</w:t>
      </w:r>
      <w:r w:rsidRPr="00AE034A">
        <w:rPr>
          <w:rFonts w:ascii="Garamond" w:hAnsi="Garamond" w:cs="Arial"/>
          <w:bCs/>
        </w:rPr>
        <w:t xml:space="preserve"> A Proposta Comercial contida no Envelope n.º 01 deverá ser apresentada na forma e requisitos indicados nos </w:t>
      </w:r>
      <w:proofErr w:type="spellStart"/>
      <w:proofErr w:type="gramStart"/>
      <w:r w:rsidRPr="00AE034A">
        <w:rPr>
          <w:rFonts w:ascii="Garamond" w:hAnsi="Garamond" w:cs="Arial"/>
          <w:bCs/>
        </w:rPr>
        <w:t>sub-itens</w:t>
      </w:r>
      <w:proofErr w:type="spellEnd"/>
      <w:proofErr w:type="gramEnd"/>
      <w:r w:rsidRPr="00AE034A">
        <w:rPr>
          <w:rFonts w:ascii="Garamond" w:hAnsi="Garamond" w:cs="Arial"/>
          <w:bCs/>
        </w:rPr>
        <w:t xml:space="preserve"> a seguir:</w:t>
      </w:r>
    </w:p>
    <w:p w:rsidR="00AE034A" w:rsidRPr="00AE034A" w:rsidRDefault="00AE034A" w:rsidP="00AE034A">
      <w:pPr>
        <w:ind w:left="709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a)</w:t>
      </w:r>
      <w:r w:rsidR="00923560">
        <w:rPr>
          <w:rFonts w:ascii="Garamond" w:hAnsi="Garamond" w:cs="Arial"/>
          <w:color w:val="000000"/>
        </w:rPr>
        <w:t xml:space="preserve"> </w:t>
      </w:r>
      <w:r w:rsidRPr="00AE034A">
        <w:rPr>
          <w:rFonts w:ascii="Garamond" w:hAnsi="Garamond" w:cs="Arial"/>
          <w:color w:val="000000"/>
        </w:rPr>
        <w:t>Na proposta comercial a licitante deverá apresentar o percentual de comissão a ser cobrado do arrematante</w:t>
      </w:r>
      <w:r>
        <w:rPr>
          <w:rFonts w:ascii="Garamond" w:hAnsi="Garamond" w:cs="Arial"/>
          <w:color w:val="000000"/>
        </w:rPr>
        <w:t>;</w:t>
      </w:r>
    </w:p>
    <w:p w:rsidR="00AE034A" w:rsidRDefault="00AE034A" w:rsidP="00AE034A">
      <w:pPr>
        <w:pStyle w:val="PargrafodaLista"/>
        <w:autoSpaceDE w:val="0"/>
        <w:autoSpaceDN w:val="0"/>
        <w:adjustRightInd w:val="0"/>
        <w:ind w:left="709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 xml:space="preserve">b) </w:t>
      </w:r>
      <w:r w:rsidRPr="00AE034A">
        <w:rPr>
          <w:rFonts w:ascii="Garamond" w:hAnsi="Garamond" w:cs="Arial"/>
          <w:color w:val="000000"/>
        </w:rPr>
        <w:t xml:space="preserve">Nos percentuais serão considerados até a segunda casa decimal e o </w:t>
      </w:r>
      <w:r w:rsidRPr="00AE034A">
        <w:rPr>
          <w:rFonts w:ascii="Garamond" w:hAnsi="Garamond" w:cs="Arial"/>
          <w:b/>
          <w:bCs/>
          <w:color w:val="000000"/>
        </w:rPr>
        <w:t>percentual de comissão máximo será de 5,00% (cinco por cento)</w:t>
      </w:r>
      <w:r w:rsidRPr="00AE034A">
        <w:rPr>
          <w:rFonts w:ascii="Garamond" w:hAnsi="Garamond" w:cs="Arial"/>
          <w:color w:val="000000"/>
        </w:rPr>
        <w:t>.</w:t>
      </w:r>
    </w:p>
    <w:p w:rsidR="00AE034A" w:rsidRDefault="00AE034A" w:rsidP="00AE034A">
      <w:pPr>
        <w:pStyle w:val="PargrafodaLista"/>
        <w:autoSpaceDE w:val="0"/>
        <w:autoSpaceDN w:val="0"/>
        <w:adjustRightInd w:val="0"/>
        <w:ind w:left="709"/>
        <w:jc w:val="both"/>
        <w:rPr>
          <w:rFonts w:ascii="Garamond" w:hAnsi="Garamond" w:cs="Arial"/>
          <w:color w:val="000000"/>
        </w:rPr>
      </w:pPr>
    </w:p>
    <w:p w:rsidR="00AE034A" w:rsidRPr="00AE034A" w:rsidRDefault="00AE034A" w:rsidP="00AE03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AE034A">
        <w:rPr>
          <w:rFonts w:ascii="Garamond" w:hAnsi="Garamond" w:cs="Arial"/>
          <w:color w:val="000000"/>
        </w:rPr>
        <w:t>Com efeito, os licitantes interessados em participar deste certame deve</w:t>
      </w:r>
      <w:r w:rsidR="00D87E56">
        <w:rPr>
          <w:rFonts w:ascii="Garamond" w:hAnsi="Garamond" w:cs="Arial"/>
          <w:color w:val="000000"/>
        </w:rPr>
        <w:t>riam</w:t>
      </w:r>
      <w:r w:rsidRPr="00AE034A">
        <w:rPr>
          <w:rFonts w:ascii="Garamond" w:hAnsi="Garamond" w:cs="Arial"/>
          <w:color w:val="000000"/>
        </w:rPr>
        <w:t xml:space="preserve"> apresentar proposta de comissão, que não supere a casa dos 5,00% (cinco por cento), podendo ser menor, não podendo ser maior que este percentual limitador</w:t>
      </w:r>
      <w:r>
        <w:rPr>
          <w:rFonts w:ascii="Garamond" w:hAnsi="Garamond" w:cs="Arial"/>
          <w:color w:val="000000"/>
        </w:rPr>
        <w:t xml:space="preserve">, pena de desclassificação, eis que o tipo de licitação é o </w:t>
      </w:r>
      <w:r>
        <w:rPr>
          <w:rFonts w:ascii="Garamond" w:hAnsi="Garamond"/>
        </w:rPr>
        <w:t>MENOR PERCENTUAL DE COBRANÇA DO ARREMATANTE.</w:t>
      </w:r>
    </w:p>
    <w:p w:rsidR="00AE034A" w:rsidRDefault="00AE034A" w:rsidP="00AE034A">
      <w:pPr>
        <w:pStyle w:val="PargrafodaLista"/>
        <w:ind w:left="1713"/>
        <w:jc w:val="both"/>
        <w:rPr>
          <w:rFonts w:ascii="Garamond" w:hAnsi="Garamond"/>
        </w:rPr>
      </w:pPr>
    </w:p>
    <w:p w:rsidR="00D87E56" w:rsidRDefault="00D87E56" w:rsidP="00AE034A">
      <w:pPr>
        <w:pStyle w:val="PargrafodaLista"/>
        <w:ind w:left="0" w:firstLine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="00AE034A">
        <w:rPr>
          <w:rFonts w:ascii="Garamond" w:hAnsi="Garamond"/>
        </w:rPr>
        <w:t xml:space="preserve">regra prevista no edital </w:t>
      </w:r>
      <w:r>
        <w:rPr>
          <w:rFonts w:ascii="Garamond" w:hAnsi="Garamond"/>
        </w:rPr>
        <w:t xml:space="preserve">NÃO </w:t>
      </w:r>
      <w:r w:rsidR="00AE034A">
        <w:rPr>
          <w:rFonts w:ascii="Garamond" w:hAnsi="Garamond"/>
        </w:rPr>
        <w:t>é ilegal</w:t>
      </w:r>
      <w:r>
        <w:rPr>
          <w:rFonts w:ascii="Garamond" w:hAnsi="Garamond"/>
        </w:rPr>
        <w:t>.</w:t>
      </w:r>
    </w:p>
    <w:p w:rsidR="00D87E56" w:rsidRDefault="00D87E56" w:rsidP="00AE034A">
      <w:pPr>
        <w:pStyle w:val="PargrafodaLista"/>
        <w:ind w:left="0" w:firstLine="709"/>
        <w:jc w:val="both"/>
        <w:rPr>
          <w:rFonts w:ascii="Garamond" w:hAnsi="Garamond"/>
        </w:rPr>
      </w:pPr>
    </w:p>
    <w:p w:rsidR="00AE034A" w:rsidRDefault="00D87E56" w:rsidP="00AE034A">
      <w:pPr>
        <w:pStyle w:val="PargrafodaLista"/>
        <w:ind w:left="0" w:firstLine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 </w:t>
      </w:r>
      <w:r w:rsidR="000C0088" w:rsidRPr="00C42847">
        <w:rPr>
          <w:rFonts w:ascii="Garamond" w:hAnsi="Garamond"/>
        </w:rPr>
        <w:t>art. 24</w:t>
      </w:r>
      <w:r w:rsidR="00AE034A">
        <w:rPr>
          <w:rFonts w:ascii="Garamond" w:hAnsi="Garamond"/>
        </w:rPr>
        <w:t>, parágrafo único</w:t>
      </w:r>
      <w:r w:rsidR="000C0088" w:rsidRPr="00C42847">
        <w:rPr>
          <w:rFonts w:ascii="Garamond" w:hAnsi="Garamond"/>
        </w:rPr>
        <w:t xml:space="preserve"> do Decreto 21.98</w:t>
      </w:r>
      <w:r w:rsidR="00AE034A">
        <w:rPr>
          <w:rFonts w:ascii="Garamond" w:hAnsi="Garamond"/>
        </w:rPr>
        <w:t>1</w:t>
      </w:r>
      <w:r w:rsidR="000C0088" w:rsidRPr="00C42847">
        <w:rPr>
          <w:rFonts w:ascii="Garamond" w:hAnsi="Garamond"/>
        </w:rPr>
        <w:t>/1932, que regula a profissão de Leiloeiro Oficial</w:t>
      </w:r>
      <w:r w:rsidR="00AE034A">
        <w:rPr>
          <w:rFonts w:ascii="Garamond" w:hAnsi="Garamond"/>
        </w:rPr>
        <w:t xml:space="preserve"> e fixa a remuneração desta categoria profissional em 5% sobre o valor da arrematação</w:t>
      </w:r>
      <w:r>
        <w:rPr>
          <w:rFonts w:ascii="Garamond" w:hAnsi="Garamond"/>
        </w:rPr>
        <w:t>, não se aplica às licitações públicas</w:t>
      </w:r>
      <w:r w:rsidR="00AE034A">
        <w:rPr>
          <w:rFonts w:ascii="Garamond" w:hAnsi="Garamond"/>
        </w:rPr>
        <w:t>.</w:t>
      </w:r>
    </w:p>
    <w:p w:rsidR="00AE034A" w:rsidRDefault="00AE034A" w:rsidP="00AE034A">
      <w:pPr>
        <w:pStyle w:val="PargrafodaLista"/>
        <w:ind w:left="0" w:firstLine="709"/>
        <w:jc w:val="both"/>
        <w:rPr>
          <w:rFonts w:ascii="Garamond" w:hAnsi="Garamond"/>
        </w:rPr>
      </w:pPr>
    </w:p>
    <w:p w:rsidR="00AE034A" w:rsidRDefault="00AE034A" w:rsidP="00AE034A">
      <w:pPr>
        <w:pStyle w:val="PargrafodaLista"/>
        <w:ind w:left="0" w:firstLine="709"/>
        <w:jc w:val="both"/>
        <w:rPr>
          <w:rFonts w:ascii="Garamond" w:hAnsi="Garamond"/>
        </w:rPr>
      </w:pPr>
      <w:r>
        <w:rPr>
          <w:rFonts w:ascii="Garamond" w:hAnsi="Garamond"/>
        </w:rPr>
        <w:t>Veja-se:</w:t>
      </w:r>
    </w:p>
    <w:p w:rsidR="00EC2194" w:rsidRPr="00EC2194" w:rsidRDefault="00EC2194" w:rsidP="00EC2194">
      <w:pPr>
        <w:pStyle w:val="PargrafodaLista"/>
        <w:ind w:left="709"/>
        <w:jc w:val="both"/>
        <w:rPr>
          <w:rFonts w:ascii="Garamond" w:hAnsi="Garamond"/>
        </w:rPr>
      </w:pPr>
    </w:p>
    <w:p w:rsidR="00463ACD" w:rsidRDefault="00EC2194" w:rsidP="00463ACD">
      <w:pPr>
        <w:shd w:val="clear" w:color="auto" w:fill="FFFFFF"/>
        <w:ind w:left="709" w:right="150"/>
        <w:jc w:val="both"/>
        <w:rPr>
          <w:rFonts w:ascii="Garamond" w:hAnsi="Garamond" w:cs="Arial"/>
        </w:rPr>
      </w:pPr>
      <w:r w:rsidRPr="00EC2194">
        <w:rPr>
          <w:rFonts w:ascii="Garamond" w:hAnsi="Garamond" w:cs="Arial"/>
        </w:rPr>
        <w:t>Art. 24. A taxa da comissão dos leiloeiros será regulada por convenção escrita que, sobre todos ou alguns dos efeitos a vender, eles estabelecerem com os comitentes. Em falta de estipulação prévia, regulará a taxa de 5% (cinco por cento), s</w:t>
      </w:r>
      <w:r>
        <w:rPr>
          <w:rFonts w:ascii="Garamond" w:hAnsi="Garamond" w:cs="Arial"/>
        </w:rPr>
        <w:t>o</w:t>
      </w:r>
      <w:r w:rsidRPr="00EC2194">
        <w:rPr>
          <w:rFonts w:ascii="Garamond" w:hAnsi="Garamond" w:cs="Arial"/>
        </w:rPr>
        <w:t>bre m</w:t>
      </w:r>
      <w:r>
        <w:rPr>
          <w:rFonts w:ascii="Garamond" w:hAnsi="Garamond" w:cs="Arial"/>
        </w:rPr>
        <w:t>ó</w:t>
      </w:r>
      <w:r w:rsidRPr="00EC2194">
        <w:rPr>
          <w:rFonts w:ascii="Garamond" w:hAnsi="Garamond" w:cs="Arial"/>
        </w:rPr>
        <w:t>veis, mercadorias, j</w:t>
      </w:r>
      <w:r>
        <w:rPr>
          <w:rFonts w:ascii="Garamond" w:hAnsi="Garamond" w:cs="Arial"/>
        </w:rPr>
        <w:t>o</w:t>
      </w:r>
      <w:r w:rsidRPr="00EC2194">
        <w:rPr>
          <w:rFonts w:ascii="Garamond" w:hAnsi="Garamond" w:cs="Arial"/>
        </w:rPr>
        <w:t>ias e outros efeitos e a de 3 % (três por cento), s</w:t>
      </w:r>
      <w:r>
        <w:rPr>
          <w:rFonts w:ascii="Garamond" w:hAnsi="Garamond" w:cs="Arial"/>
        </w:rPr>
        <w:t>o</w:t>
      </w:r>
      <w:r w:rsidRPr="00EC2194">
        <w:rPr>
          <w:rFonts w:ascii="Garamond" w:hAnsi="Garamond" w:cs="Arial"/>
        </w:rPr>
        <w:t>bre bens im</w:t>
      </w:r>
      <w:r>
        <w:rPr>
          <w:rFonts w:ascii="Garamond" w:hAnsi="Garamond" w:cs="Arial"/>
        </w:rPr>
        <w:t>ó</w:t>
      </w:r>
      <w:r w:rsidRPr="00EC2194">
        <w:rPr>
          <w:rFonts w:ascii="Garamond" w:hAnsi="Garamond" w:cs="Arial"/>
        </w:rPr>
        <w:t>veis de qualquer natureza.                   </w:t>
      </w:r>
      <w:bookmarkStart w:id="1" w:name="art24p"/>
      <w:bookmarkEnd w:id="1"/>
    </w:p>
    <w:p w:rsidR="00EC2194" w:rsidRPr="00EC2194" w:rsidRDefault="00EC2194" w:rsidP="00463ACD">
      <w:pPr>
        <w:shd w:val="clear" w:color="auto" w:fill="FFFFFF"/>
        <w:ind w:left="709" w:right="150"/>
        <w:jc w:val="both"/>
        <w:rPr>
          <w:color w:val="000000"/>
          <w:sz w:val="27"/>
          <w:szCs w:val="27"/>
        </w:rPr>
      </w:pPr>
      <w:r w:rsidRPr="00EC2194">
        <w:rPr>
          <w:rFonts w:ascii="Garamond" w:hAnsi="Garamond" w:cs="Arial"/>
        </w:rPr>
        <w:lastRenderedPageBreak/>
        <w:t>Parágrafo único. Os compradores pagarão obrigatoriamente cinco por cento sobre quaisquer bens arrematados.</w:t>
      </w:r>
    </w:p>
    <w:p w:rsidR="00D210AC" w:rsidRDefault="00D87E56" w:rsidP="00AE034A">
      <w:pPr>
        <w:pStyle w:val="PargrafodaLista"/>
        <w:ind w:left="0" w:firstLine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É que esta norma é </w:t>
      </w:r>
      <w:r w:rsidR="00D210AC">
        <w:rPr>
          <w:rFonts w:ascii="Garamond" w:hAnsi="Garamond"/>
        </w:rPr>
        <w:t>anterior à atual Constitui</w:t>
      </w:r>
      <w:r w:rsidR="000C0088" w:rsidRPr="00C42847">
        <w:rPr>
          <w:rFonts w:ascii="Garamond" w:hAnsi="Garamond"/>
        </w:rPr>
        <w:t xml:space="preserve">ção Federal e à </w:t>
      </w:r>
      <w:r w:rsidR="00D210AC">
        <w:rPr>
          <w:rFonts w:ascii="Garamond" w:hAnsi="Garamond"/>
        </w:rPr>
        <w:t xml:space="preserve">própria </w:t>
      </w:r>
      <w:r w:rsidR="000C0088" w:rsidRPr="00C42847">
        <w:rPr>
          <w:rFonts w:ascii="Garamond" w:hAnsi="Garamond"/>
        </w:rPr>
        <w:t xml:space="preserve">Lei de Licitações </w:t>
      </w:r>
      <w:r w:rsidR="00D210AC">
        <w:rPr>
          <w:rFonts w:ascii="Garamond" w:hAnsi="Garamond"/>
        </w:rPr>
        <w:t xml:space="preserve">e Contratos Administrativos </w:t>
      </w:r>
      <w:r w:rsidR="000C0088" w:rsidRPr="00C42847">
        <w:rPr>
          <w:rFonts w:ascii="Garamond" w:hAnsi="Garamond"/>
        </w:rPr>
        <w:t>e,</w:t>
      </w:r>
      <w:r w:rsidR="00D210AC">
        <w:rPr>
          <w:rFonts w:ascii="Garamond" w:hAnsi="Garamond"/>
        </w:rPr>
        <w:t xml:space="preserve"> por isso, não tem força para derruir o que foi instaurado com base em um novo ordenamento jurídico</w:t>
      </w:r>
      <w:r w:rsidR="000C0088" w:rsidRPr="00C42847">
        <w:rPr>
          <w:rFonts w:ascii="Garamond" w:hAnsi="Garamond"/>
        </w:rPr>
        <w:t xml:space="preserve">. </w:t>
      </w:r>
    </w:p>
    <w:p w:rsidR="00D210AC" w:rsidRDefault="00D210AC" w:rsidP="00AE034A">
      <w:pPr>
        <w:pStyle w:val="PargrafodaLista"/>
        <w:ind w:left="0" w:firstLine="709"/>
        <w:jc w:val="both"/>
        <w:rPr>
          <w:rFonts w:ascii="Garamond" w:hAnsi="Garamond"/>
        </w:rPr>
      </w:pPr>
    </w:p>
    <w:p w:rsidR="00B313F6" w:rsidRDefault="00B313F6" w:rsidP="00AE034A">
      <w:pPr>
        <w:pStyle w:val="PargrafodaLista"/>
        <w:ind w:left="0" w:firstLine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Em verdade, </w:t>
      </w:r>
      <w:r w:rsidR="000C0088" w:rsidRPr="00C42847">
        <w:rPr>
          <w:rFonts w:ascii="Garamond" w:hAnsi="Garamond"/>
        </w:rPr>
        <w:t>o parágrafo único do art. 24 do Decreto 21.981/1932 não foi recepcionado pela C</w:t>
      </w:r>
      <w:r>
        <w:rPr>
          <w:rFonts w:ascii="Garamond" w:hAnsi="Garamond"/>
        </w:rPr>
        <w:t xml:space="preserve">arta Magna de </w:t>
      </w:r>
      <w:r w:rsidR="000C0088" w:rsidRPr="00C42847">
        <w:rPr>
          <w:rFonts w:ascii="Garamond" w:hAnsi="Garamond"/>
        </w:rPr>
        <w:t xml:space="preserve">1988, pois é </w:t>
      </w:r>
      <w:r>
        <w:rPr>
          <w:rFonts w:ascii="Garamond" w:hAnsi="Garamond"/>
        </w:rPr>
        <w:t xml:space="preserve">flagrantemente </w:t>
      </w:r>
      <w:r w:rsidR="000C0088" w:rsidRPr="00C42847">
        <w:rPr>
          <w:rFonts w:ascii="Garamond" w:hAnsi="Garamond"/>
        </w:rPr>
        <w:t xml:space="preserve">incompatível com </w:t>
      </w:r>
      <w:r>
        <w:rPr>
          <w:rFonts w:ascii="Garamond" w:hAnsi="Garamond"/>
        </w:rPr>
        <w:t>a norma basilar estatuída no art. 37, XXI da CF.</w:t>
      </w:r>
    </w:p>
    <w:p w:rsidR="00B313F6" w:rsidRDefault="00B313F6" w:rsidP="00AE034A">
      <w:pPr>
        <w:pStyle w:val="PargrafodaLista"/>
        <w:ind w:left="0" w:firstLine="709"/>
        <w:jc w:val="both"/>
        <w:rPr>
          <w:rFonts w:ascii="Garamond" w:hAnsi="Garamond"/>
        </w:rPr>
      </w:pPr>
    </w:p>
    <w:p w:rsidR="00B313F6" w:rsidRDefault="00B313F6" w:rsidP="00AE034A">
      <w:pPr>
        <w:pStyle w:val="PargrafodaLista"/>
        <w:ind w:left="0" w:firstLine="709"/>
        <w:jc w:val="both"/>
        <w:rPr>
          <w:rFonts w:ascii="Garamond" w:hAnsi="Garamond"/>
        </w:rPr>
      </w:pPr>
      <w:r>
        <w:rPr>
          <w:rFonts w:ascii="Garamond" w:hAnsi="Garamond"/>
        </w:rPr>
        <w:t>Veja-se:</w:t>
      </w:r>
    </w:p>
    <w:p w:rsidR="00B313F6" w:rsidRDefault="00B313F6" w:rsidP="00AE034A">
      <w:pPr>
        <w:pStyle w:val="PargrafodaLista"/>
        <w:ind w:left="0" w:firstLine="709"/>
        <w:jc w:val="both"/>
        <w:rPr>
          <w:rFonts w:ascii="Garamond" w:hAnsi="Garamond"/>
        </w:rPr>
      </w:pPr>
    </w:p>
    <w:p w:rsidR="00B313F6" w:rsidRDefault="00A5298D" w:rsidP="00AE034A">
      <w:pPr>
        <w:pStyle w:val="PargrafodaLista"/>
        <w:ind w:left="0" w:firstLine="709"/>
        <w:jc w:val="both"/>
        <w:rPr>
          <w:rFonts w:ascii="Garamond" w:hAnsi="Garamond"/>
        </w:rPr>
      </w:pPr>
      <w:r>
        <w:rPr>
          <w:rFonts w:ascii="Garamond" w:hAnsi="Garamond"/>
        </w:rPr>
        <w:t>Art. 37. ...</w:t>
      </w:r>
    </w:p>
    <w:p w:rsidR="00A5298D" w:rsidRPr="00A5298D" w:rsidRDefault="00A5298D" w:rsidP="00A5298D">
      <w:pPr>
        <w:pStyle w:val="PargrafodaLista"/>
        <w:ind w:left="709"/>
        <w:jc w:val="both"/>
        <w:rPr>
          <w:rFonts w:ascii="Garamond" w:hAnsi="Garamond"/>
        </w:rPr>
      </w:pPr>
      <w:r w:rsidRPr="00A5298D">
        <w:rPr>
          <w:rFonts w:ascii="Garamond" w:hAnsi="Garamond" w:cs="Arial"/>
          <w:color w:val="000000"/>
          <w:shd w:val="clear" w:color="auto" w:fill="FFFFFF"/>
        </w:rPr>
        <w:t>XXI - 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econômica</w:t>
      </w:r>
      <w:r>
        <w:rPr>
          <w:rFonts w:ascii="Garamond" w:hAnsi="Garamond" w:cs="Arial"/>
          <w:color w:val="000000"/>
          <w:shd w:val="clear" w:color="auto" w:fill="FFFFFF"/>
        </w:rPr>
        <w:t xml:space="preserve"> </w:t>
      </w:r>
      <w:r w:rsidRPr="00A5298D">
        <w:rPr>
          <w:rFonts w:ascii="Garamond" w:hAnsi="Garamond" w:cs="Arial"/>
          <w:color w:val="000000"/>
          <w:shd w:val="clear" w:color="auto" w:fill="FFFFFF"/>
        </w:rPr>
        <w:t>indispensáveis à garantia do cumprimento das obrigações.</w:t>
      </w:r>
    </w:p>
    <w:p w:rsidR="00B313F6" w:rsidRDefault="00B313F6" w:rsidP="00AE034A">
      <w:pPr>
        <w:pStyle w:val="PargrafodaLista"/>
        <w:ind w:left="0" w:firstLine="709"/>
        <w:jc w:val="both"/>
        <w:rPr>
          <w:rFonts w:ascii="Garamond" w:hAnsi="Garamond"/>
        </w:rPr>
      </w:pPr>
    </w:p>
    <w:p w:rsidR="00A5298D" w:rsidRDefault="00A5298D" w:rsidP="00AE034A">
      <w:pPr>
        <w:pStyle w:val="PargrafodaLista"/>
        <w:ind w:left="0" w:firstLine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Como se vê, as </w:t>
      </w:r>
      <w:r w:rsidR="000C0088" w:rsidRPr="00C42847">
        <w:rPr>
          <w:rFonts w:ascii="Garamond" w:hAnsi="Garamond"/>
        </w:rPr>
        <w:t xml:space="preserve">alienações de bens públicos </w:t>
      </w:r>
      <w:r w:rsidR="00D87E56">
        <w:rPr>
          <w:rFonts w:ascii="Garamond" w:hAnsi="Garamond"/>
        </w:rPr>
        <w:t>devem ser</w:t>
      </w:r>
      <w:r w:rsidR="000C0088" w:rsidRPr="00C42847">
        <w:rPr>
          <w:rFonts w:ascii="Garamond" w:hAnsi="Garamond"/>
        </w:rPr>
        <w:t xml:space="preserve"> contratadas mediante processo de licitação pública que assegure igualdade de condições a todos os concorrentes.</w:t>
      </w:r>
    </w:p>
    <w:p w:rsidR="00A5298D" w:rsidRDefault="00A5298D" w:rsidP="00AE034A">
      <w:pPr>
        <w:pStyle w:val="PargrafodaLista"/>
        <w:ind w:left="0" w:firstLine="709"/>
        <w:jc w:val="both"/>
        <w:rPr>
          <w:rFonts w:ascii="Garamond" w:hAnsi="Garamond"/>
        </w:rPr>
      </w:pPr>
    </w:p>
    <w:p w:rsidR="00A5298D" w:rsidRDefault="00A5298D" w:rsidP="00AE034A">
      <w:pPr>
        <w:pStyle w:val="PargrafodaLista"/>
        <w:ind w:left="0" w:firstLine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Com efeito, a regra inserida no parágrafo único do art. 24 do decreto que regula a profissão de Leiloeiro Oficial não se coaduna com o Estatuto Federal das Licitações e Contratos Administrativos, cuja regra matriz fundamental é a busca da </w:t>
      </w:r>
      <w:r w:rsidR="000C0088" w:rsidRPr="00C42847">
        <w:rPr>
          <w:rFonts w:ascii="Garamond" w:hAnsi="Garamond"/>
        </w:rPr>
        <w:t xml:space="preserve">proposta mais vantajosa para a </w:t>
      </w:r>
      <w:r>
        <w:rPr>
          <w:rFonts w:ascii="Garamond" w:hAnsi="Garamond"/>
        </w:rPr>
        <w:t>A</w:t>
      </w:r>
      <w:r w:rsidR="000C0088" w:rsidRPr="00C42847">
        <w:rPr>
          <w:rFonts w:ascii="Garamond" w:hAnsi="Garamond"/>
        </w:rPr>
        <w:t>dministração</w:t>
      </w:r>
      <w:r>
        <w:rPr>
          <w:rFonts w:ascii="Garamond" w:hAnsi="Garamond"/>
        </w:rPr>
        <w:t xml:space="preserve">. A norma </w:t>
      </w:r>
      <w:r w:rsidRPr="00A5298D">
        <w:rPr>
          <w:rFonts w:ascii="Garamond" w:hAnsi="Garamond"/>
          <w:i/>
        </w:rPr>
        <w:t>ancestral</w:t>
      </w:r>
      <w:r>
        <w:rPr>
          <w:rFonts w:ascii="Garamond" w:hAnsi="Garamond"/>
        </w:rPr>
        <w:t xml:space="preserve"> não tem, portanto, aplicabilidade prática em relação aos entes e organismos públicos.</w:t>
      </w:r>
    </w:p>
    <w:p w:rsidR="00A5298D" w:rsidRDefault="00A5298D" w:rsidP="00AE034A">
      <w:pPr>
        <w:pStyle w:val="PargrafodaLista"/>
        <w:ind w:left="0" w:firstLine="709"/>
        <w:jc w:val="both"/>
        <w:rPr>
          <w:rFonts w:ascii="Garamond" w:hAnsi="Garamond"/>
        </w:rPr>
      </w:pPr>
    </w:p>
    <w:p w:rsidR="005201F8" w:rsidRDefault="005201F8" w:rsidP="00AE034A">
      <w:pPr>
        <w:pStyle w:val="PargrafodaLista"/>
        <w:ind w:left="0" w:firstLine="709"/>
        <w:jc w:val="both"/>
        <w:rPr>
          <w:rFonts w:ascii="Garamond" w:hAnsi="Garamond"/>
        </w:rPr>
      </w:pPr>
      <w:r>
        <w:rPr>
          <w:rFonts w:ascii="Garamond" w:hAnsi="Garamond"/>
        </w:rPr>
        <w:t>Anota-se</w:t>
      </w:r>
      <w:r w:rsidR="00D87E56">
        <w:rPr>
          <w:rFonts w:ascii="Garamond" w:hAnsi="Garamond"/>
        </w:rPr>
        <w:t>, outrossim,</w:t>
      </w:r>
      <w:r>
        <w:rPr>
          <w:rFonts w:ascii="Garamond" w:hAnsi="Garamond"/>
        </w:rPr>
        <w:t xml:space="preserve"> que a </w:t>
      </w:r>
      <w:r w:rsidR="000C0088" w:rsidRPr="00C42847">
        <w:rPr>
          <w:rFonts w:ascii="Garamond" w:hAnsi="Garamond"/>
        </w:rPr>
        <w:t>Lei</w:t>
      </w:r>
      <w:r>
        <w:rPr>
          <w:rFonts w:ascii="Garamond" w:hAnsi="Garamond"/>
        </w:rPr>
        <w:t xml:space="preserve"> federal</w:t>
      </w:r>
      <w:r w:rsidR="000C0088" w:rsidRPr="00C42847">
        <w:rPr>
          <w:rFonts w:ascii="Garamond" w:hAnsi="Garamond"/>
        </w:rPr>
        <w:t xml:space="preserve"> 9.636/1998, que </w:t>
      </w:r>
      <w:r>
        <w:rPr>
          <w:rFonts w:ascii="Garamond" w:hAnsi="Garamond"/>
        </w:rPr>
        <w:t xml:space="preserve">versa </w:t>
      </w:r>
      <w:r w:rsidR="000C0088" w:rsidRPr="00C42847">
        <w:rPr>
          <w:rFonts w:ascii="Garamond" w:hAnsi="Garamond"/>
        </w:rPr>
        <w:t xml:space="preserve">sobre a regularização, administração, aforamento e alienação de bens imóveis de domínio da União, </w:t>
      </w:r>
      <w:r>
        <w:rPr>
          <w:rFonts w:ascii="Garamond" w:hAnsi="Garamond"/>
        </w:rPr>
        <w:t xml:space="preserve">estipula que a comissão máxima do Leiloeiro Público Oficial será de </w:t>
      </w:r>
      <w:r w:rsidR="000C0088" w:rsidRPr="00C42847">
        <w:rPr>
          <w:rFonts w:ascii="Garamond" w:hAnsi="Garamond"/>
        </w:rPr>
        <w:t>5%</w:t>
      </w:r>
      <w:r>
        <w:rPr>
          <w:rFonts w:ascii="Garamond" w:hAnsi="Garamond"/>
        </w:rPr>
        <w:t>.</w:t>
      </w:r>
    </w:p>
    <w:p w:rsidR="005201F8" w:rsidRDefault="005201F8" w:rsidP="00AE034A">
      <w:pPr>
        <w:pStyle w:val="PargrafodaLista"/>
        <w:ind w:left="0" w:firstLine="709"/>
        <w:jc w:val="both"/>
        <w:rPr>
          <w:rFonts w:ascii="Garamond" w:hAnsi="Garamond"/>
        </w:rPr>
      </w:pPr>
    </w:p>
    <w:p w:rsidR="005201F8" w:rsidRDefault="005201F8" w:rsidP="00AE034A">
      <w:pPr>
        <w:pStyle w:val="PargrafodaLista"/>
        <w:ind w:left="0" w:firstLine="709"/>
        <w:jc w:val="both"/>
        <w:rPr>
          <w:rFonts w:ascii="Garamond" w:hAnsi="Garamond"/>
        </w:rPr>
      </w:pPr>
      <w:r>
        <w:rPr>
          <w:rFonts w:ascii="Garamond" w:hAnsi="Garamond"/>
        </w:rPr>
        <w:t>Veja-se:</w:t>
      </w:r>
    </w:p>
    <w:p w:rsidR="005201F8" w:rsidRDefault="005201F8" w:rsidP="00AE034A">
      <w:pPr>
        <w:pStyle w:val="PargrafodaLista"/>
        <w:ind w:left="0" w:firstLine="709"/>
        <w:jc w:val="both"/>
        <w:rPr>
          <w:rFonts w:ascii="Garamond" w:hAnsi="Garamond"/>
        </w:rPr>
      </w:pPr>
    </w:p>
    <w:p w:rsidR="005201F8" w:rsidRDefault="000C0088" w:rsidP="005201F8">
      <w:pPr>
        <w:pStyle w:val="PargrafodaLista"/>
        <w:ind w:left="709"/>
        <w:jc w:val="both"/>
        <w:rPr>
          <w:rFonts w:ascii="Garamond" w:hAnsi="Garamond"/>
        </w:rPr>
      </w:pPr>
      <w:r w:rsidRPr="00C42847">
        <w:rPr>
          <w:rFonts w:ascii="Garamond" w:hAnsi="Garamond"/>
        </w:rPr>
        <w:t xml:space="preserve">Art. 24. A venda de bens imóveis da União será feita mediante concorrência ou leilão público, observadas as seguintes condições: </w:t>
      </w:r>
    </w:p>
    <w:p w:rsidR="005201F8" w:rsidRDefault="005201F8" w:rsidP="005201F8">
      <w:pPr>
        <w:pStyle w:val="PargrafodaLista"/>
        <w:ind w:left="709"/>
        <w:jc w:val="both"/>
        <w:rPr>
          <w:rFonts w:ascii="Garamond" w:hAnsi="Garamond"/>
        </w:rPr>
      </w:pPr>
      <w:r>
        <w:rPr>
          <w:rFonts w:ascii="Garamond" w:hAnsi="Garamond"/>
        </w:rPr>
        <w:t>...</w:t>
      </w:r>
    </w:p>
    <w:p w:rsidR="005201F8" w:rsidRDefault="000C0088" w:rsidP="005201F8">
      <w:pPr>
        <w:pStyle w:val="PargrafodaLista"/>
        <w:ind w:left="709"/>
        <w:jc w:val="both"/>
        <w:rPr>
          <w:rFonts w:ascii="Garamond" w:hAnsi="Garamond"/>
        </w:rPr>
      </w:pPr>
      <w:r w:rsidRPr="00C42847">
        <w:rPr>
          <w:rFonts w:ascii="Garamond" w:hAnsi="Garamond"/>
        </w:rPr>
        <w:t>VI - quando o leilão público for realizado por leiloeiro oficial, a respectiva comissão será, na forma do regulamento, de até 5% (cinco por cento) do valor da arrematação e será paga pelo arrematante, juntamente com o sinal</w:t>
      </w:r>
      <w:r w:rsidR="005201F8">
        <w:rPr>
          <w:rFonts w:ascii="Garamond" w:hAnsi="Garamond"/>
        </w:rPr>
        <w:t>.</w:t>
      </w:r>
    </w:p>
    <w:p w:rsidR="005201F8" w:rsidRDefault="005201F8" w:rsidP="00AE034A">
      <w:pPr>
        <w:pStyle w:val="PargrafodaLista"/>
        <w:ind w:left="0" w:firstLine="709"/>
        <w:jc w:val="both"/>
        <w:rPr>
          <w:rFonts w:ascii="Garamond" w:hAnsi="Garamond"/>
        </w:rPr>
      </w:pPr>
    </w:p>
    <w:p w:rsidR="005201F8" w:rsidRDefault="005201F8" w:rsidP="00AE034A">
      <w:pPr>
        <w:pStyle w:val="PargrafodaLista"/>
        <w:ind w:left="0" w:firstLine="709"/>
        <w:jc w:val="both"/>
        <w:rPr>
          <w:rFonts w:ascii="Garamond" w:hAnsi="Garamond"/>
        </w:rPr>
      </w:pPr>
      <w:r>
        <w:rPr>
          <w:rFonts w:ascii="Garamond" w:hAnsi="Garamond"/>
        </w:rPr>
        <w:t>Outro não é o entendimento externado pela jurisprudência.</w:t>
      </w:r>
    </w:p>
    <w:p w:rsidR="005201F8" w:rsidRDefault="005201F8" w:rsidP="00AE034A">
      <w:pPr>
        <w:pStyle w:val="PargrafodaLista"/>
        <w:ind w:left="0" w:firstLine="709"/>
        <w:jc w:val="both"/>
        <w:rPr>
          <w:rFonts w:ascii="Garamond" w:hAnsi="Garamond"/>
        </w:rPr>
      </w:pPr>
    </w:p>
    <w:p w:rsidR="005201F8" w:rsidRDefault="005201F8" w:rsidP="00AE034A">
      <w:pPr>
        <w:pStyle w:val="PargrafodaLista"/>
        <w:ind w:left="0" w:firstLine="709"/>
        <w:jc w:val="both"/>
        <w:rPr>
          <w:rFonts w:ascii="Garamond" w:hAnsi="Garamond"/>
        </w:rPr>
      </w:pPr>
      <w:r>
        <w:rPr>
          <w:rFonts w:ascii="Garamond" w:hAnsi="Garamond"/>
        </w:rPr>
        <w:t>Veja-se:</w:t>
      </w:r>
    </w:p>
    <w:p w:rsidR="005201F8" w:rsidRDefault="005201F8" w:rsidP="00B6793E">
      <w:pPr>
        <w:pStyle w:val="PargrafodaLista"/>
        <w:ind w:left="709"/>
        <w:jc w:val="both"/>
        <w:rPr>
          <w:rFonts w:ascii="Garamond" w:hAnsi="Garamond"/>
        </w:rPr>
      </w:pPr>
    </w:p>
    <w:p w:rsidR="00B6793E" w:rsidRDefault="00B6793E" w:rsidP="00B6793E">
      <w:pPr>
        <w:pStyle w:val="PargrafodaLista"/>
        <w:ind w:left="709"/>
        <w:jc w:val="both"/>
        <w:rPr>
          <w:rFonts w:ascii="Garamond" w:hAnsi="Garamond"/>
        </w:rPr>
      </w:pPr>
      <w:r w:rsidRPr="00B6793E">
        <w:rPr>
          <w:rFonts w:ascii="Garamond" w:hAnsi="Garamond"/>
        </w:rPr>
        <w:lastRenderedPageBreak/>
        <w:t xml:space="preserve">APELAÇÃO CÍVEL E REEXAME NECESSÁRIO. MANDADO DE SEGURANÇA. LICITAÇÃO, NA MODALIDADE DE PREGÃO. CONTRATAÇÃO DE LEILOEIRO OFICIAL PARA REALIZAÇÃO DE LEILÃO DE BENS MUNICIPAIS INSERVÍVEIS.    EDITAL DO CERTAME QUE PREVÊ A POSSIBILIDADE DE APRESENTAÇÃO, PELO LICITANTE, DE PROPOSTA CONTEMPLANDO VALOR DE COMISSÃO, DEVIDA PELO ARREMATANTE, INFERIOR AO PERCENTUAL DE 5% PREVISTO NO PARÁGRAFO ÚNICO DO ART. 24 DO DECRETO N. 21.981/32.    SEGURANÇA CONCEDIDA, NA ORIGEM, PARA DECLARAR A NULIDADE DO PROCEDIMENTO LICITATÓRIO, PELO FUNDAMENTO DE QUE É ILEGAL A ESTIPULAÇÃO DE PERCENTUAL DE COMISSÃO INFERIOR AO MÍNIMO LEGAL DE 5%.   RECURSO DA AUTORIDADE APONTADA COMO COATORA. ALEGAÇÃO DE QUE AS DISPOSIÇÕES DO DECRETO N. 21.981/32 NÃO FORAM RECEPCIONADAS PELA CONSTITUIÇÃO FEDERAL DE 1988.    TESE PROFÍCUA.    ADVENTO DA CF/88 E DA LEI N. 8.666/93 QUE TORNARAM REGRA A NECESSIDADE DE LICITAÇÃO PARA CONTRATAÇÃO COM A ADMINISTRAÇÃO PÚBLICA, COM OBSERVÂNCIA À AMPLA COMPETITIVIDADE E SELEÇÃO DA PROPOSTA MAIS VANTAJOSA. LIMITAÇÃO NO VALOR DA COMISSÃO ATENTATÓRIA À LÓGICA CONSTITUCIONAL E INVIABILIZADORA DA COMPETIÇÃO.    AUSÊNCIA DE ATO VIOLADOR A DIREITO LÍQUIDO E CERTO.   RECURSO DE APELAÇÃO CONHECIDO E PROVIDO. SENTENÇA REFORMADA. SEGURANÇA DENEGADA. (TJSC, Apelação / Remessa Necessária n. 0300855-32.2018.8.24.0065, de São José do Cedro, rel. Vera Lúcia Ferreira </w:t>
      </w:r>
      <w:proofErr w:type="spellStart"/>
      <w:r w:rsidRPr="00B6793E">
        <w:rPr>
          <w:rFonts w:ascii="Garamond" w:hAnsi="Garamond"/>
        </w:rPr>
        <w:t>Copetti</w:t>
      </w:r>
      <w:proofErr w:type="spellEnd"/>
      <w:r w:rsidRPr="00B6793E">
        <w:rPr>
          <w:rFonts w:ascii="Garamond" w:hAnsi="Garamond"/>
        </w:rPr>
        <w:t>, Quarta Câmara de Direito Público, j. 07-11-2019).</w:t>
      </w:r>
    </w:p>
    <w:p w:rsidR="005201F8" w:rsidRDefault="005201F8" w:rsidP="00AE034A">
      <w:pPr>
        <w:pStyle w:val="PargrafodaLista"/>
        <w:ind w:left="0" w:firstLine="709"/>
        <w:jc w:val="both"/>
        <w:rPr>
          <w:rFonts w:ascii="Garamond" w:hAnsi="Garamond"/>
        </w:rPr>
      </w:pPr>
    </w:p>
    <w:p w:rsidR="00B6793E" w:rsidRDefault="00240876" w:rsidP="00B6793E">
      <w:pPr>
        <w:ind w:firstLine="708"/>
        <w:jc w:val="both"/>
        <w:rPr>
          <w:rFonts w:ascii="Garamond" w:hAnsi="Garamond"/>
        </w:rPr>
      </w:pPr>
      <w:r w:rsidRPr="00C42847">
        <w:rPr>
          <w:rFonts w:ascii="Garamond" w:hAnsi="Garamond" w:cs="Arial"/>
          <w:b/>
          <w:color w:val="000000"/>
        </w:rPr>
        <w:t>Ante o exposto</w:t>
      </w:r>
      <w:r w:rsidRPr="00C42847">
        <w:rPr>
          <w:rFonts w:ascii="Garamond" w:hAnsi="Garamond" w:cs="Arial"/>
          <w:color w:val="000000"/>
        </w:rPr>
        <w:t xml:space="preserve">, somos pelo </w:t>
      </w:r>
      <w:r w:rsidR="00D87E56">
        <w:rPr>
          <w:rFonts w:ascii="Garamond" w:hAnsi="Garamond" w:cs="Arial"/>
          <w:color w:val="000000"/>
        </w:rPr>
        <w:t xml:space="preserve">não conhecimento da </w:t>
      </w:r>
      <w:r w:rsidR="00B6793E">
        <w:rPr>
          <w:rFonts w:ascii="Garamond" w:hAnsi="Garamond" w:cs="Arial"/>
          <w:color w:val="000000"/>
        </w:rPr>
        <w:t xml:space="preserve">impugnação </w:t>
      </w:r>
      <w:r w:rsidR="00B6793E">
        <w:rPr>
          <w:rFonts w:ascii="Garamond" w:hAnsi="Garamond"/>
        </w:rPr>
        <w:t>ao</w:t>
      </w:r>
      <w:r w:rsidR="00D87E56">
        <w:rPr>
          <w:rFonts w:ascii="Garamond" w:hAnsi="Garamond"/>
        </w:rPr>
        <w:t xml:space="preserve"> resultado do</w:t>
      </w:r>
      <w:r w:rsidR="00B6793E">
        <w:rPr>
          <w:rFonts w:ascii="Garamond" w:hAnsi="Garamond"/>
        </w:rPr>
        <w:t xml:space="preserve"> Edital de Pregão Presencial 048/2021 (Processo Licitatório 078/2021),</w:t>
      </w:r>
      <w:r w:rsidR="00D87E56">
        <w:rPr>
          <w:rFonts w:ascii="Garamond" w:hAnsi="Garamond"/>
        </w:rPr>
        <w:t xml:space="preserve"> com a finalidade de recorrer da decisão exarada no certame, aviada por Jorge Vinicius de Moura Correa, Lei</w:t>
      </w:r>
      <w:r w:rsidR="00D87E56" w:rsidRPr="000C0088">
        <w:rPr>
          <w:rFonts w:ascii="Garamond" w:hAnsi="Garamond"/>
        </w:rPr>
        <w:t>loeiro P</w:t>
      </w:r>
      <w:r w:rsidR="00D87E56">
        <w:rPr>
          <w:rFonts w:ascii="Garamond" w:hAnsi="Garamond"/>
        </w:rPr>
        <w:t>úblico Oficial, eis que intempestiva.</w:t>
      </w:r>
      <w:r w:rsidR="00B6793E">
        <w:rPr>
          <w:rFonts w:ascii="Garamond" w:hAnsi="Garamond"/>
        </w:rPr>
        <w:t xml:space="preserve"> </w:t>
      </w:r>
    </w:p>
    <w:p w:rsidR="00240876" w:rsidRPr="00C42847" w:rsidRDefault="00240876" w:rsidP="00240876">
      <w:pPr>
        <w:jc w:val="both"/>
        <w:rPr>
          <w:rFonts w:ascii="Garamond" w:hAnsi="Garamond"/>
        </w:rPr>
      </w:pPr>
    </w:p>
    <w:p w:rsidR="00240876" w:rsidRPr="00C42847" w:rsidRDefault="00240876" w:rsidP="00240876">
      <w:pPr>
        <w:ind w:firstLine="708"/>
        <w:jc w:val="both"/>
        <w:rPr>
          <w:rFonts w:ascii="Garamond" w:hAnsi="Garamond"/>
        </w:rPr>
      </w:pPr>
      <w:r w:rsidRPr="00C42847">
        <w:rPr>
          <w:rFonts w:ascii="Garamond" w:hAnsi="Garamond"/>
        </w:rPr>
        <w:t>É o parecer, SME.</w:t>
      </w:r>
    </w:p>
    <w:p w:rsidR="00240876" w:rsidRPr="00C42847" w:rsidRDefault="00240876" w:rsidP="00240876">
      <w:pPr>
        <w:ind w:firstLine="1134"/>
        <w:jc w:val="both"/>
        <w:rPr>
          <w:rFonts w:ascii="Garamond" w:hAnsi="Garamond"/>
        </w:rPr>
      </w:pPr>
    </w:p>
    <w:p w:rsidR="00240876" w:rsidRPr="00C42847" w:rsidRDefault="00240876" w:rsidP="00240876">
      <w:pPr>
        <w:ind w:firstLine="708"/>
        <w:jc w:val="both"/>
        <w:rPr>
          <w:rFonts w:ascii="Garamond" w:hAnsi="Garamond"/>
        </w:rPr>
      </w:pPr>
      <w:r w:rsidRPr="00C42847">
        <w:rPr>
          <w:rFonts w:ascii="Garamond" w:hAnsi="Garamond"/>
        </w:rPr>
        <w:t xml:space="preserve">Campo </w:t>
      </w:r>
      <w:proofErr w:type="spellStart"/>
      <w:r w:rsidRPr="00C42847">
        <w:rPr>
          <w:rFonts w:ascii="Garamond" w:hAnsi="Garamond"/>
        </w:rPr>
        <w:t>Erê</w:t>
      </w:r>
      <w:proofErr w:type="spellEnd"/>
      <w:r w:rsidRPr="00C42847">
        <w:rPr>
          <w:rFonts w:ascii="Garamond" w:hAnsi="Garamond"/>
        </w:rPr>
        <w:t xml:space="preserve"> – SC, </w:t>
      </w:r>
      <w:r w:rsidR="00D87E56">
        <w:rPr>
          <w:rFonts w:ascii="Garamond" w:hAnsi="Garamond"/>
        </w:rPr>
        <w:t>24</w:t>
      </w:r>
      <w:r w:rsidRPr="00C42847">
        <w:rPr>
          <w:rFonts w:ascii="Garamond" w:hAnsi="Garamond"/>
        </w:rPr>
        <w:t xml:space="preserve"> de </w:t>
      </w:r>
      <w:r w:rsidR="00274502" w:rsidRPr="00C42847">
        <w:rPr>
          <w:rFonts w:ascii="Garamond" w:hAnsi="Garamond"/>
        </w:rPr>
        <w:t>agosto</w:t>
      </w:r>
      <w:r w:rsidRPr="00C42847">
        <w:rPr>
          <w:rFonts w:ascii="Garamond" w:hAnsi="Garamond"/>
        </w:rPr>
        <w:t xml:space="preserve"> de 2021.</w:t>
      </w:r>
    </w:p>
    <w:p w:rsidR="00240876" w:rsidRPr="00C42847" w:rsidRDefault="00240876" w:rsidP="00240876">
      <w:pPr>
        <w:ind w:firstLine="1134"/>
        <w:jc w:val="center"/>
        <w:rPr>
          <w:rFonts w:ascii="Garamond" w:hAnsi="Garamond"/>
        </w:rPr>
      </w:pPr>
    </w:p>
    <w:p w:rsidR="00240876" w:rsidRPr="00C42847" w:rsidRDefault="00637943" w:rsidP="00240876">
      <w:pPr>
        <w:ind w:firstLine="1134"/>
        <w:jc w:val="center"/>
        <w:rPr>
          <w:rFonts w:ascii="Garamond" w:hAnsi="Garamond"/>
        </w:rPr>
      </w:pPr>
      <w:r w:rsidRPr="00637943">
        <w:rPr>
          <w:rFonts w:ascii="Garamond" w:hAnsi="Garamond"/>
          <w:noProof/>
        </w:rPr>
        <w:drawing>
          <wp:inline distT="0" distB="0" distL="0" distR="0">
            <wp:extent cx="1935678" cy="75120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425" cy="76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876" w:rsidRPr="00C42847" w:rsidRDefault="00240876" w:rsidP="00240876">
      <w:pPr>
        <w:jc w:val="center"/>
        <w:rPr>
          <w:rFonts w:ascii="Garamond" w:hAnsi="Garamond"/>
          <w:b/>
        </w:rPr>
      </w:pPr>
      <w:r w:rsidRPr="00C42847">
        <w:rPr>
          <w:rFonts w:ascii="Garamond" w:hAnsi="Garamond"/>
          <w:b/>
        </w:rPr>
        <w:t>RUDIMAR BORCIONI</w:t>
      </w:r>
    </w:p>
    <w:p w:rsidR="00240876" w:rsidRPr="00C42847" w:rsidRDefault="00240876" w:rsidP="00240876">
      <w:pPr>
        <w:jc w:val="center"/>
        <w:rPr>
          <w:rFonts w:ascii="Garamond" w:hAnsi="Garamond"/>
          <w:b/>
        </w:rPr>
      </w:pPr>
      <w:r w:rsidRPr="00C42847">
        <w:rPr>
          <w:rFonts w:ascii="Garamond" w:hAnsi="Garamond"/>
          <w:b/>
        </w:rPr>
        <w:t>OAB/SC 15.411</w:t>
      </w:r>
    </w:p>
    <w:p w:rsidR="00240876" w:rsidRPr="00C42847" w:rsidRDefault="00240876" w:rsidP="00240876">
      <w:pPr>
        <w:ind w:firstLine="708"/>
        <w:jc w:val="both"/>
        <w:rPr>
          <w:rFonts w:ascii="Garamond" w:hAnsi="Garamond" w:cs="Arial"/>
          <w:color w:val="000000"/>
          <w:shd w:val="clear" w:color="auto" w:fill="FFFFFF"/>
        </w:rPr>
      </w:pPr>
    </w:p>
    <w:sectPr w:rsidR="00240876" w:rsidRPr="00C4284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864" w:rsidRDefault="00A63864" w:rsidP="001B475D">
      <w:r>
        <w:separator/>
      </w:r>
    </w:p>
  </w:endnote>
  <w:endnote w:type="continuationSeparator" w:id="0">
    <w:p w:rsidR="00A63864" w:rsidRDefault="00A63864" w:rsidP="001B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864" w:rsidRDefault="00A63864" w:rsidP="001B475D">
      <w:r>
        <w:separator/>
      </w:r>
    </w:p>
  </w:footnote>
  <w:footnote w:type="continuationSeparator" w:id="0">
    <w:p w:rsidR="00A63864" w:rsidRDefault="00A63864" w:rsidP="001B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5D" w:rsidRDefault="001B475D">
    <w:pPr>
      <w:pStyle w:val="Cabealho"/>
    </w:pPr>
  </w:p>
  <w:p w:rsidR="001B475D" w:rsidRDefault="001B475D">
    <w:pPr>
      <w:pStyle w:val="Cabealho"/>
    </w:pPr>
  </w:p>
  <w:p w:rsidR="001B475D" w:rsidRDefault="001B475D">
    <w:pPr>
      <w:pStyle w:val="Cabealho"/>
    </w:pPr>
  </w:p>
  <w:p w:rsidR="001B475D" w:rsidRDefault="001B475D">
    <w:pPr>
      <w:pStyle w:val="Cabealho"/>
    </w:pPr>
  </w:p>
  <w:p w:rsidR="001B475D" w:rsidRDefault="001B475D">
    <w:pPr>
      <w:pStyle w:val="Cabealho"/>
    </w:pPr>
  </w:p>
  <w:p w:rsidR="001B475D" w:rsidRDefault="001B475D">
    <w:pPr>
      <w:pStyle w:val="Cabealho"/>
    </w:pPr>
  </w:p>
  <w:p w:rsidR="001B475D" w:rsidRDefault="001B47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7C8C"/>
    <w:multiLevelType w:val="hybridMultilevel"/>
    <w:tmpl w:val="788E85DE"/>
    <w:lvl w:ilvl="0" w:tplc="A08CC88E">
      <w:start w:val="3"/>
      <w:numFmt w:val="lowerLetter"/>
      <w:lvlText w:val="%1)"/>
      <w:lvlJc w:val="left"/>
      <w:pPr>
        <w:ind w:left="1069" w:hanging="360"/>
      </w:pPr>
      <w:rPr>
        <w:rFonts w:hint="default"/>
        <w:color w:val="0F243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7752C8"/>
    <w:multiLevelType w:val="hybridMultilevel"/>
    <w:tmpl w:val="C2B4E5D4"/>
    <w:lvl w:ilvl="0" w:tplc="72DAA444">
      <w:start w:val="1"/>
      <w:numFmt w:val="lowerLetter"/>
      <w:lvlText w:val="%1)"/>
      <w:lvlJc w:val="left"/>
      <w:pPr>
        <w:ind w:left="1713" w:hanging="1005"/>
      </w:pPr>
      <w:rPr>
        <w:rFonts w:ascii="Garamond" w:eastAsia="Times New Roman" w:hAnsi="Garamond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92"/>
    <w:rsid w:val="000C0088"/>
    <w:rsid w:val="000D0F33"/>
    <w:rsid w:val="001641E6"/>
    <w:rsid w:val="001B475D"/>
    <w:rsid w:val="001C4D77"/>
    <w:rsid w:val="00210DC4"/>
    <w:rsid w:val="00240876"/>
    <w:rsid w:val="0024416B"/>
    <w:rsid w:val="0027207D"/>
    <w:rsid w:val="00274502"/>
    <w:rsid w:val="002A1B02"/>
    <w:rsid w:val="002B5747"/>
    <w:rsid w:val="002C7F77"/>
    <w:rsid w:val="00326C19"/>
    <w:rsid w:val="003F3B00"/>
    <w:rsid w:val="00460DB3"/>
    <w:rsid w:val="00463ACD"/>
    <w:rsid w:val="004B0AB3"/>
    <w:rsid w:val="005201F8"/>
    <w:rsid w:val="005B6D4B"/>
    <w:rsid w:val="005D4F13"/>
    <w:rsid w:val="00601444"/>
    <w:rsid w:val="00615208"/>
    <w:rsid w:val="00615879"/>
    <w:rsid w:val="00637943"/>
    <w:rsid w:val="006B1257"/>
    <w:rsid w:val="006B5AF3"/>
    <w:rsid w:val="00707628"/>
    <w:rsid w:val="008352BA"/>
    <w:rsid w:val="00871996"/>
    <w:rsid w:val="00884692"/>
    <w:rsid w:val="008C7887"/>
    <w:rsid w:val="008D138A"/>
    <w:rsid w:val="00901086"/>
    <w:rsid w:val="00905BA4"/>
    <w:rsid w:val="00923560"/>
    <w:rsid w:val="0095451A"/>
    <w:rsid w:val="0099325C"/>
    <w:rsid w:val="009D6B59"/>
    <w:rsid w:val="00A5298D"/>
    <w:rsid w:val="00A63864"/>
    <w:rsid w:val="00AD49D5"/>
    <w:rsid w:val="00AE034A"/>
    <w:rsid w:val="00B313F6"/>
    <w:rsid w:val="00B6793E"/>
    <w:rsid w:val="00BC012F"/>
    <w:rsid w:val="00C01C78"/>
    <w:rsid w:val="00C1388D"/>
    <w:rsid w:val="00C16487"/>
    <w:rsid w:val="00C42847"/>
    <w:rsid w:val="00C81440"/>
    <w:rsid w:val="00CD0245"/>
    <w:rsid w:val="00CF5A5F"/>
    <w:rsid w:val="00D210AC"/>
    <w:rsid w:val="00D44110"/>
    <w:rsid w:val="00D87E56"/>
    <w:rsid w:val="00DC2B97"/>
    <w:rsid w:val="00DE0157"/>
    <w:rsid w:val="00E44C29"/>
    <w:rsid w:val="00E452F5"/>
    <w:rsid w:val="00E73DFE"/>
    <w:rsid w:val="00EB090E"/>
    <w:rsid w:val="00EB7CAE"/>
    <w:rsid w:val="00EC2194"/>
    <w:rsid w:val="00ED7003"/>
    <w:rsid w:val="00EE1F43"/>
    <w:rsid w:val="00EE527B"/>
    <w:rsid w:val="00F20B5F"/>
    <w:rsid w:val="00F527B6"/>
    <w:rsid w:val="00F52F26"/>
    <w:rsid w:val="00F625FB"/>
    <w:rsid w:val="00F81BF9"/>
    <w:rsid w:val="00FC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1388D"/>
    <w:pPr>
      <w:keepNext/>
      <w:jc w:val="both"/>
      <w:outlineLvl w:val="1"/>
    </w:pPr>
    <w:rPr>
      <w:szCs w:val="20"/>
    </w:rPr>
  </w:style>
  <w:style w:type="paragraph" w:styleId="Ttulo5">
    <w:name w:val="heading 5"/>
    <w:basedOn w:val="Normal"/>
    <w:next w:val="Normal"/>
    <w:link w:val="Ttulo5Char"/>
    <w:qFormat/>
    <w:rsid w:val="00C1388D"/>
    <w:pPr>
      <w:keepNext/>
      <w:jc w:val="center"/>
      <w:outlineLvl w:val="4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47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75D"/>
  </w:style>
  <w:style w:type="paragraph" w:styleId="Rodap">
    <w:name w:val="footer"/>
    <w:basedOn w:val="Normal"/>
    <w:link w:val="RodapChar"/>
    <w:uiPriority w:val="99"/>
    <w:unhideWhenUsed/>
    <w:rsid w:val="001B47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75D"/>
  </w:style>
  <w:style w:type="paragraph" w:styleId="Textodebalo">
    <w:name w:val="Balloon Text"/>
    <w:basedOn w:val="Normal"/>
    <w:link w:val="TextodebaloChar"/>
    <w:uiPriority w:val="99"/>
    <w:semiHidden/>
    <w:unhideWhenUsed/>
    <w:rsid w:val="001B47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7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DC4"/>
    <w:pPr>
      <w:spacing w:before="100" w:beforeAutospacing="1" w:after="100" w:afterAutospacing="1"/>
    </w:pPr>
  </w:style>
  <w:style w:type="character" w:customStyle="1" w:styleId="firstementa">
    <w:name w:val="firstementa"/>
    <w:basedOn w:val="Fontepargpadro"/>
    <w:rsid w:val="00E44C29"/>
  </w:style>
  <w:style w:type="character" w:customStyle="1" w:styleId="marcapalavra1">
    <w:name w:val="marca_palavra1"/>
    <w:basedOn w:val="Fontepargpadro"/>
    <w:rsid w:val="00E44C29"/>
    <w:rPr>
      <w:b/>
      <w:bCs/>
      <w:shd w:val="clear" w:color="auto" w:fill="FFFF00"/>
    </w:rPr>
  </w:style>
  <w:style w:type="character" w:customStyle="1" w:styleId="hidden1">
    <w:name w:val="hidden1"/>
    <w:basedOn w:val="Fontepargpadro"/>
    <w:rsid w:val="00E44C29"/>
    <w:rPr>
      <w:vanish/>
      <w:webHidden w:val="0"/>
      <w:specVanish w:val="0"/>
    </w:rPr>
  </w:style>
  <w:style w:type="character" w:styleId="TextodoEspaoReservado">
    <w:name w:val="Placeholder Text"/>
    <w:basedOn w:val="Fontepargpadro"/>
    <w:uiPriority w:val="99"/>
    <w:semiHidden/>
    <w:rsid w:val="00615208"/>
    <w:rPr>
      <w:color w:val="808080"/>
    </w:rPr>
  </w:style>
  <w:style w:type="paragraph" w:customStyle="1" w:styleId="Default">
    <w:name w:val="Default"/>
    <w:rsid w:val="00905B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0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C7887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8C7887"/>
    <w:pPr>
      <w:ind w:left="993" w:firstLine="423"/>
      <w:jc w:val="both"/>
    </w:pPr>
    <w:rPr>
      <w:rFonts w:ascii="Century" w:hAnsi="Century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8C7887"/>
    <w:rPr>
      <w:rFonts w:ascii="Century" w:eastAsia="Times New Roman" w:hAnsi="Century" w:cs="Times New Roman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138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138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138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138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1388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88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customStyle="1" w:styleId="prembulo">
    <w:name w:val="prembulo"/>
    <w:basedOn w:val="Normal"/>
    <w:rsid w:val="00EC2194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EC2194"/>
    <w:rPr>
      <w:color w:val="0000FF"/>
      <w:u w:val="single"/>
    </w:rPr>
  </w:style>
  <w:style w:type="paragraph" w:customStyle="1" w:styleId="Estilo1">
    <w:name w:val="Estilo1"/>
    <w:basedOn w:val="Normal"/>
    <w:rsid w:val="00E73DFE"/>
    <w:pPr>
      <w:widowControl w:val="0"/>
      <w:tabs>
        <w:tab w:val="left" w:pos="536"/>
        <w:tab w:val="left" w:pos="2270"/>
        <w:tab w:val="left" w:pos="4294"/>
      </w:tabs>
      <w:spacing w:after="120" w:line="360" w:lineRule="auto"/>
      <w:ind w:left="567"/>
      <w:jc w:val="both"/>
    </w:pPr>
    <w:rPr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1388D"/>
    <w:pPr>
      <w:keepNext/>
      <w:jc w:val="both"/>
      <w:outlineLvl w:val="1"/>
    </w:pPr>
    <w:rPr>
      <w:szCs w:val="20"/>
    </w:rPr>
  </w:style>
  <w:style w:type="paragraph" w:styleId="Ttulo5">
    <w:name w:val="heading 5"/>
    <w:basedOn w:val="Normal"/>
    <w:next w:val="Normal"/>
    <w:link w:val="Ttulo5Char"/>
    <w:qFormat/>
    <w:rsid w:val="00C1388D"/>
    <w:pPr>
      <w:keepNext/>
      <w:jc w:val="center"/>
      <w:outlineLvl w:val="4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47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75D"/>
  </w:style>
  <w:style w:type="paragraph" w:styleId="Rodap">
    <w:name w:val="footer"/>
    <w:basedOn w:val="Normal"/>
    <w:link w:val="RodapChar"/>
    <w:uiPriority w:val="99"/>
    <w:unhideWhenUsed/>
    <w:rsid w:val="001B47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75D"/>
  </w:style>
  <w:style w:type="paragraph" w:styleId="Textodebalo">
    <w:name w:val="Balloon Text"/>
    <w:basedOn w:val="Normal"/>
    <w:link w:val="TextodebaloChar"/>
    <w:uiPriority w:val="99"/>
    <w:semiHidden/>
    <w:unhideWhenUsed/>
    <w:rsid w:val="001B47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7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DC4"/>
    <w:pPr>
      <w:spacing w:before="100" w:beforeAutospacing="1" w:after="100" w:afterAutospacing="1"/>
    </w:pPr>
  </w:style>
  <w:style w:type="character" w:customStyle="1" w:styleId="firstementa">
    <w:name w:val="firstementa"/>
    <w:basedOn w:val="Fontepargpadro"/>
    <w:rsid w:val="00E44C29"/>
  </w:style>
  <w:style w:type="character" w:customStyle="1" w:styleId="marcapalavra1">
    <w:name w:val="marca_palavra1"/>
    <w:basedOn w:val="Fontepargpadro"/>
    <w:rsid w:val="00E44C29"/>
    <w:rPr>
      <w:b/>
      <w:bCs/>
      <w:shd w:val="clear" w:color="auto" w:fill="FFFF00"/>
    </w:rPr>
  </w:style>
  <w:style w:type="character" w:customStyle="1" w:styleId="hidden1">
    <w:name w:val="hidden1"/>
    <w:basedOn w:val="Fontepargpadro"/>
    <w:rsid w:val="00E44C29"/>
    <w:rPr>
      <w:vanish/>
      <w:webHidden w:val="0"/>
      <w:specVanish w:val="0"/>
    </w:rPr>
  </w:style>
  <w:style w:type="character" w:styleId="TextodoEspaoReservado">
    <w:name w:val="Placeholder Text"/>
    <w:basedOn w:val="Fontepargpadro"/>
    <w:uiPriority w:val="99"/>
    <w:semiHidden/>
    <w:rsid w:val="00615208"/>
    <w:rPr>
      <w:color w:val="808080"/>
    </w:rPr>
  </w:style>
  <w:style w:type="paragraph" w:customStyle="1" w:styleId="Default">
    <w:name w:val="Default"/>
    <w:rsid w:val="00905B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0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C7887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8C7887"/>
    <w:pPr>
      <w:ind w:left="993" w:firstLine="423"/>
      <w:jc w:val="both"/>
    </w:pPr>
    <w:rPr>
      <w:rFonts w:ascii="Century" w:hAnsi="Century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8C7887"/>
    <w:rPr>
      <w:rFonts w:ascii="Century" w:eastAsia="Times New Roman" w:hAnsi="Century" w:cs="Times New Roman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138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138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138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138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1388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88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customStyle="1" w:styleId="prembulo">
    <w:name w:val="prembulo"/>
    <w:basedOn w:val="Normal"/>
    <w:rsid w:val="00EC2194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EC2194"/>
    <w:rPr>
      <w:color w:val="0000FF"/>
      <w:u w:val="single"/>
    </w:rPr>
  </w:style>
  <w:style w:type="paragraph" w:customStyle="1" w:styleId="Estilo1">
    <w:name w:val="Estilo1"/>
    <w:basedOn w:val="Normal"/>
    <w:rsid w:val="00E73DFE"/>
    <w:pPr>
      <w:widowControl w:val="0"/>
      <w:tabs>
        <w:tab w:val="left" w:pos="536"/>
        <w:tab w:val="left" w:pos="2270"/>
        <w:tab w:val="left" w:pos="4294"/>
      </w:tabs>
      <w:spacing w:after="120" w:line="360" w:lineRule="auto"/>
      <w:ind w:left="567"/>
      <w:jc w:val="both"/>
    </w:pPr>
    <w:rPr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20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Leonir</dc:creator>
  <cp:lastModifiedBy>Marli</cp:lastModifiedBy>
  <cp:revision>2</cp:revision>
  <cp:lastPrinted>2021-08-24T16:17:00Z</cp:lastPrinted>
  <dcterms:created xsi:type="dcterms:W3CDTF">2021-08-24T16:17:00Z</dcterms:created>
  <dcterms:modified xsi:type="dcterms:W3CDTF">2021-08-24T16:17:00Z</dcterms:modified>
</cp:coreProperties>
</file>